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60" w:rsidRPr="0039562B" w:rsidRDefault="00703860" w:rsidP="00703860">
      <w:pPr>
        <w:pStyle w:val="Heading2"/>
        <w:spacing w:before="0"/>
        <w:rPr>
          <w:rFonts w:ascii="Times New Roman" w:hAnsi="Times New Roman" w:cs="Times New Roman"/>
          <w:sz w:val="24"/>
          <w:szCs w:val="24"/>
        </w:rPr>
      </w:pPr>
      <w:r w:rsidRPr="0039562B">
        <w:rPr>
          <w:rFonts w:ascii="Times New Roman" w:hAnsi="Times New Roman" w:cs="Times New Roman"/>
          <w:sz w:val="24"/>
          <w:szCs w:val="24"/>
        </w:rPr>
        <w:t xml:space="preserve">Relazione di Stefania Moretti </w:t>
      </w:r>
    </w:p>
    <w:p w:rsidR="00703860" w:rsidRPr="0039562B" w:rsidRDefault="0039562B" w:rsidP="00703860">
      <w:pPr>
        <w:pStyle w:val="Heading2"/>
        <w:spacing w:before="0"/>
        <w:rPr>
          <w:rFonts w:ascii="Times New Roman" w:hAnsi="Times New Roman" w:cs="Times New Roman"/>
          <w:sz w:val="24"/>
          <w:szCs w:val="24"/>
        </w:rPr>
      </w:pPr>
      <w:r w:rsidRPr="0039562B">
        <w:rPr>
          <w:rFonts w:ascii="Times New Roman" w:hAnsi="Times New Roman" w:cs="Times New Roman"/>
          <w:sz w:val="24"/>
          <w:szCs w:val="24"/>
        </w:rPr>
        <w:t>III</w:t>
      </w:r>
      <w:r w:rsidR="00703860" w:rsidRPr="0039562B">
        <w:rPr>
          <w:rFonts w:ascii="Times New Roman" w:hAnsi="Times New Roman" w:cs="Times New Roman"/>
          <w:sz w:val="24"/>
          <w:szCs w:val="24"/>
        </w:rPr>
        <w:t xml:space="preserve"> anno di Dottorato in Scienze Sociali - Ciclo XXXI </w:t>
      </w:r>
    </w:p>
    <w:p w:rsidR="00CC7C9C" w:rsidRPr="0039562B" w:rsidRDefault="00703860" w:rsidP="00703860">
      <w:pPr>
        <w:pStyle w:val="Heading2"/>
        <w:spacing w:before="0"/>
        <w:rPr>
          <w:rFonts w:ascii="Times New Roman" w:hAnsi="Times New Roman" w:cs="Times New Roman"/>
          <w:sz w:val="24"/>
          <w:szCs w:val="24"/>
        </w:rPr>
      </w:pPr>
      <w:r w:rsidRPr="0039562B">
        <w:rPr>
          <w:rFonts w:ascii="Times New Roman" w:hAnsi="Times New Roman" w:cs="Times New Roman"/>
          <w:sz w:val="24"/>
          <w:szCs w:val="24"/>
        </w:rPr>
        <w:t>Curriclum Psicologia, Antropologia e Scienze Cognitive</w:t>
      </w:r>
    </w:p>
    <w:p w:rsidR="00703860" w:rsidRPr="00830DFA" w:rsidRDefault="00703860">
      <w:pPr>
        <w:rPr>
          <w:sz w:val="8"/>
          <w:u w:val="single"/>
        </w:rPr>
      </w:pPr>
    </w:p>
    <w:p w:rsidR="00703860" w:rsidRPr="009F7F54" w:rsidRDefault="00186696" w:rsidP="00703860">
      <w:pPr>
        <w:jc w:val="both"/>
        <w:rPr>
          <w:rFonts w:ascii="Times New Roman" w:hAnsi="Times New Roman" w:cs="Times New Roman"/>
          <w:b/>
          <w:u w:val="single"/>
        </w:rPr>
      </w:pPr>
      <w:r w:rsidRPr="009F7F54">
        <w:rPr>
          <w:rFonts w:ascii="Times New Roman" w:hAnsi="Times New Roman" w:cs="Times New Roman"/>
          <w:b/>
          <w:u w:val="single"/>
        </w:rPr>
        <w:t>Prospetto delle attività svolte</w:t>
      </w:r>
    </w:p>
    <w:p w:rsidR="00EA6A10" w:rsidRPr="00703860" w:rsidRDefault="00AC011E" w:rsidP="00703860">
      <w:pPr>
        <w:jc w:val="both"/>
        <w:rPr>
          <w:rFonts w:ascii="Times New Roman" w:hAnsi="Times New Roman" w:cs="Times New Roman"/>
          <w:b/>
        </w:rPr>
      </w:pPr>
      <w:r>
        <w:rPr>
          <w:rFonts w:ascii="Times New Roman" w:hAnsi="Times New Roman" w:cs="Times New Roman"/>
          <w:b/>
        </w:rPr>
        <w:t>a</w:t>
      </w:r>
      <w:r w:rsidR="00EA6A10" w:rsidRPr="00703860">
        <w:rPr>
          <w:rFonts w:ascii="Times New Roman" w:hAnsi="Times New Roman" w:cs="Times New Roman"/>
          <w:b/>
        </w:rPr>
        <w:t xml:space="preserve">) </w:t>
      </w:r>
      <w:r>
        <w:rPr>
          <w:rFonts w:ascii="Times New Roman" w:hAnsi="Times New Roman" w:cs="Times New Roman"/>
          <w:b/>
        </w:rPr>
        <w:t>Progetto di</w:t>
      </w:r>
      <w:r w:rsidR="00EA6A10" w:rsidRPr="00703860">
        <w:rPr>
          <w:rFonts w:ascii="Times New Roman" w:hAnsi="Times New Roman" w:cs="Times New Roman"/>
          <w:b/>
        </w:rPr>
        <w:t xml:space="preserve"> ricerca:</w:t>
      </w:r>
    </w:p>
    <w:p w:rsidR="00EA6A10" w:rsidRPr="00703860" w:rsidRDefault="0039562B" w:rsidP="00703860">
      <w:pPr>
        <w:jc w:val="both"/>
        <w:rPr>
          <w:rFonts w:ascii="Times New Roman" w:hAnsi="Times New Roman" w:cs="Times New Roman"/>
        </w:rPr>
      </w:pPr>
      <w:r>
        <w:rPr>
          <w:rFonts w:ascii="Times New Roman" w:hAnsi="Times New Roman" w:cs="Times New Roman"/>
        </w:rPr>
        <w:t xml:space="preserve">Ampliamento </w:t>
      </w:r>
      <w:r w:rsidR="00EA6A10" w:rsidRPr="00703860">
        <w:rPr>
          <w:rFonts w:ascii="Times New Roman" w:hAnsi="Times New Roman" w:cs="Times New Roman"/>
        </w:rPr>
        <w:t xml:space="preserve">del progetto </w:t>
      </w:r>
      <w:r w:rsidR="00327D3C">
        <w:rPr>
          <w:rFonts w:ascii="Times New Roman" w:hAnsi="Times New Roman" w:cs="Times New Roman"/>
        </w:rPr>
        <w:t xml:space="preserve">con nuovi esperimenti </w:t>
      </w:r>
      <w:r w:rsidR="00EA6A10" w:rsidRPr="00703860">
        <w:rPr>
          <w:rFonts w:ascii="Times New Roman" w:hAnsi="Times New Roman" w:cs="Times New Roman"/>
        </w:rPr>
        <w:t xml:space="preserve">e </w:t>
      </w:r>
      <w:r>
        <w:rPr>
          <w:rFonts w:ascii="Times New Roman" w:hAnsi="Times New Roman" w:cs="Times New Roman"/>
        </w:rPr>
        <w:t>visiting presso</w:t>
      </w:r>
      <w:r w:rsidR="00EA6A10" w:rsidRPr="00703860">
        <w:rPr>
          <w:rFonts w:ascii="Times New Roman" w:hAnsi="Times New Roman" w:cs="Times New Roman"/>
        </w:rPr>
        <w:t xml:space="preserve"> la New Bulgarian University di Sofia</w:t>
      </w:r>
    </w:p>
    <w:p w:rsidR="00186696" w:rsidRPr="0039562B" w:rsidRDefault="00AC011E" w:rsidP="00703860">
      <w:pPr>
        <w:jc w:val="both"/>
        <w:rPr>
          <w:rFonts w:ascii="Times New Roman" w:hAnsi="Times New Roman" w:cs="Times New Roman"/>
          <w:b/>
          <w:lang w:val="en-US"/>
        </w:rPr>
      </w:pPr>
      <w:r w:rsidRPr="0039562B">
        <w:rPr>
          <w:rFonts w:ascii="Times New Roman" w:hAnsi="Times New Roman" w:cs="Times New Roman"/>
          <w:b/>
          <w:lang w:val="en-US"/>
        </w:rPr>
        <w:t>b</w:t>
      </w:r>
      <w:r w:rsidR="00C87A67" w:rsidRPr="0039562B">
        <w:rPr>
          <w:rFonts w:ascii="Times New Roman" w:hAnsi="Times New Roman" w:cs="Times New Roman"/>
          <w:b/>
          <w:lang w:val="en-US"/>
        </w:rPr>
        <w:t xml:space="preserve">) </w:t>
      </w:r>
      <w:proofErr w:type="spellStart"/>
      <w:r w:rsidR="00186696" w:rsidRPr="0039562B">
        <w:rPr>
          <w:rFonts w:ascii="Times New Roman" w:hAnsi="Times New Roman" w:cs="Times New Roman"/>
          <w:b/>
          <w:lang w:val="en-US"/>
        </w:rPr>
        <w:t>Pubblicazioni</w:t>
      </w:r>
      <w:proofErr w:type="spellEnd"/>
      <w:r w:rsidR="00186696" w:rsidRPr="0039562B">
        <w:rPr>
          <w:rFonts w:ascii="Times New Roman" w:hAnsi="Times New Roman" w:cs="Times New Roman"/>
          <w:b/>
          <w:lang w:val="en-US"/>
        </w:rPr>
        <w:t>:</w:t>
      </w:r>
    </w:p>
    <w:p w:rsidR="0039562B" w:rsidRPr="003817AE" w:rsidRDefault="00CC3845" w:rsidP="0039562B">
      <w:pPr>
        <w:pStyle w:val="NormalWeb"/>
        <w:rPr>
          <w:rFonts w:eastAsia="Times New Roman"/>
          <w:color w:val="333333"/>
          <w:sz w:val="22"/>
          <w:szCs w:val="22"/>
          <w:lang w:eastAsia="it-IT"/>
        </w:rPr>
      </w:pPr>
      <w:r w:rsidRPr="003817AE">
        <w:rPr>
          <w:b/>
          <w:sz w:val="22"/>
          <w:szCs w:val="22"/>
          <w:lang w:val="en-US"/>
        </w:rPr>
        <w:t>1.</w:t>
      </w:r>
      <w:r w:rsidRPr="00703860">
        <w:rPr>
          <w:lang w:val="en-US"/>
        </w:rPr>
        <w:t xml:space="preserve"> </w:t>
      </w:r>
      <w:proofErr w:type="spellStart"/>
      <w:r w:rsidR="0039562B" w:rsidRPr="0039562B">
        <w:rPr>
          <w:rFonts w:eastAsia="Times New Roman"/>
          <w:sz w:val="22"/>
          <w:szCs w:val="22"/>
          <w:lang w:val="en-US" w:eastAsia="it-IT"/>
        </w:rPr>
        <w:t>Moretti</w:t>
      </w:r>
      <w:proofErr w:type="spellEnd"/>
      <w:r w:rsidR="0039562B" w:rsidRPr="0039562B">
        <w:rPr>
          <w:rFonts w:eastAsia="Times New Roman"/>
          <w:sz w:val="22"/>
          <w:szCs w:val="22"/>
          <w:lang w:val="en-US" w:eastAsia="it-IT"/>
        </w:rPr>
        <w:t xml:space="preserve"> S., Greco A. (2018) </w:t>
      </w:r>
      <w:r w:rsidR="003817AE">
        <w:fldChar w:fldCharType="begin"/>
      </w:r>
      <w:r w:rsidR="003817AE" w:rsidRPr="003817AE">
        <w:rPr>
          <w:lang w:val="en-US"/>
        </w:rPr>
        <w:instrText xml:space="preserve"> HYPERLINK "http://cognilab.disfor.unige.it/greco/pubblicazioni/93%20Moretti%20Greco%202018%20ACTA.pdf" </w:instrText>
      </w:r>
      <w:r w:rsidR="003817AE">
        <w:fldChar w:fldCharType="separate"/>
      </w:r>
      <w:r w:rsidR="0039562B" w:rsidRPr="00D64A87">
        <w:rPr>
          <w:rFonts w:eastAsia="Times New Roman"/>
          <w:b/>
          <w:sz w:val="22"/>
          <w:szCs w:val="22"/>
          <w:lang w:val="en-US" w:eastAsia="it-IT"/>
        </w:rPr>
        <w:t>Truth is in the head. A nod and shake compatibility effect.</w:t>
      </w:r>
      <w:r w:rsidR="003817AE">
        <w:rPr>
          <w:rFonts w:eastAsia="Times New Roman"/>
          <w:b/>
          <w:sz w:val="22"/>
          <w:szCs w:val="22"/>
          <w:lang w:val="en-US" w:eastAsia="it-IT"/>
        </w:rPr>
        <w:fldChar w:fldCharType="end"/>
      </w:r>
      <w:r w:rsidR="0039562B" w:rsidRPr="0039562B">
        <w:rPr>
          <w:rFonts w:eastAsia="Times New Roman"/>
          <w:sz w:val="22"/>
          <w:szCs w:val="22"/>
          <w:lang w:val="en-US" w:eastAsia="it-IT"/>
        </w:rPr>
        <w:t> </w:t>
      </w:r>
      <w:r w:rsidR="0039562B" w:rsidRPr="003817AE">
        <w:rPr>
          <w:rFonts w:eastAsia="Times New Roman"/>
          <w:i/>
          <w:iCs/>
          <w:sz w:val="22"/>
          <w:szCs w:val="22"/>
          <w:lang w:eastAsia="it-IT"/>
        </w:rPr>
        <w:t>Acta Psychologica</w:t>
      </w:r>
      <w:r w:rsidR="0039562B" w:rsidRPr="003817AE">
        <w:rPr>
          <w:rFonts w:eastAsia="Times New Roman"/>
          <w:sz w:val="22"/>
          <w:szCs w:val="22"/>
          <w:lang w:eastAsia="it-IT"/>
        </w:rPr>
        <w:t>, 185C, 203-218. doi:10.1016/j.actpsy.2018.02.010</w:t>
      </w:r>
    </w:p>
    <w:p w:rsidR="007A1E48" w:rsidRDefault="00CC3845" w:rsidP="00703860">
      <w:pPr>
        <w:jc w:val="both"/>
        <w:rPr>
          <w:rFonts w:ascii="Times New Roman" w:hAnsi="Times New Roman" w:cs="Times New Roman"/>
        </w:rPr>
      </w:pPr>
      <w:r w:rsidRPr="00703860">
        <w:rPr>
          <w:rFonts w:ascii="Times New Roman" w:hAnsi="Times New Roman" w:cs="Times New Roman"/>
          <w:b/>
        </w:rPr>
        <w:t>2.</w:t>
      </w:r>
      <w:r w:rsidRPr="00703860">
        <w:rPr>
          <w:rFonts w:ascii="Times New Roman" w:hAnsi="Times New Roman" w:cs="Times New Roman"/>
        </w:rPr>
        <w:t xml:space="preserve"> </w:t>
      </w:r>
      <w:r w:rsidR="007A1E48" w:rsidRPr="007A1E48">
        <w:rPr>
          <w:rFonts w:ascii="Times New Roman" w:hAnsi="Times New Roman" w:cs="Times New Roman"/>
        </w:rPr>
        <w:t>Moretti S., </w:t>
      </w:r>
      <w:r w:rsidR="007A1E48" w:rsidRPr="007A1E48">
        <w:rPr>
          <w:rFonts w:ascii="Times New Roman" w:hAnsi="Times New Roman" w:cs="Times New Roman"/>
          <w:bCs/>
        </w:rPr>
        <w:t>Greco A.</w:t>
      </w:r>
      <w:r w:rsidR="007A1E48" w:rsidRPr="007A1E48">
        <w:rPr>
          <w:rFonts w:ascii="Times New Roman" w:hAnsi="Times New Roman" w:cs="Times New Roman"/>
        </w:rPr>
        <w:t> (2018) </w:t>
      </w:r>
      <w:r w:rsidR="007A1E48" w:rsidRPr="007A1E48">
        <w:rPr>
          <w:rFonts w:ascii="Times New Roman" w:hAnsi="Times New Roman" w:cs="Times New Roman"/>
          <w:b/>
          <w:bCs/>
        </w:rPr>
        <w:t>Scegliere con la testa: effetti di “embodiment” nell’espressione di preferenze. </w:t>
      </w:r>
      <w:r w:rsidR="007A1E48" w:rsidRPr="007A1E48">
        <w:rPr>
          <w:rFonts w:ascii="Times New Roman" w:hAnsi="Times New Roman" w:cs="Times New Roman"/>
          <w:i/>
          <w:iCs/>
        </w:rPr>
        <w:t>Sistemi Intelligenti, </w:t>
      </w:r>
      <w:r w:rsidR="007A1E48" w:rsidRPr="007A1E48">
        <w:rPr>
          <w:rFonts w:ascii="Times New Roman" w:hAnsi="Times New Roman" w:cs="Times New Roman"/>
        </w:rPr>
        <w:t>XXX, 1, 33-58.</w:t>
      </w:r>
    </w:p>
    <w:p w:rsidR="007A1E48" w:rsidRPr="003817AE" w:rsidRDefault="00CC3845" w:rsidP="00703860">
      <w:pPr>
        <w:jc w:val="both"/>
        <w:rPr>
          <w:rFonts w:ascii="Times New Roman" w:hAnsi="Times New Roman" w:cs="Times New Roman"/>
          <w:lang w:val="en-US"/>
        </w:rPr>
      </w:pPr>
      <w:r w:rsidRPr="007A1E48">
        <w:rPr>
          <w:rFonts w:ascii="Times New Roman" w:hAnsi="Times New Roman" w:cs="Times New Roman"/>
          <w:b/>
        </w:rPr>
        <w:t>3.</w:t>
      </w:r>
      <w:r w:rsidR="009F7F54" w:rsidRPr="007A1E48">
        <w:rPr>
          <w:rFonts w:ascii="Times New Roman" w:hAnsi="Times New Roman" w:cs="Times New Roman"/>
          <w:b/>
        </w:rPr>
        <w:t xml:space="preserve"> </w:t>
      </w:r>
      <w:r w:rsidR="00D64A87" w:rsidRPr="00D64A87">
        <w:rPr>
          <w:rFonts w:ascii="Times New Roman" w:hAnsi="Times New Roman" w:cs="Times New Roman"/>
        </w:rPr>
        <w:t>Moretti S., Greco A., An</w:t>
      </w:r>
      <w:r w:rsidR="00D64A87">
        <w:rPr>
          <w:rFonts w:ascii="Times New Roman" w:hAnsi="Times New Roman" w:cs="Times New Roman"/>
        </w:rPr>
        <w:t>donova E., Giagtzidou A. (2018)</w:t>
      </w:r>
      <w:r w:rsidR="00D64A87" w:rsidRPr="00D64A87">
        <w:rPr>
          <w:rFonts w:ascii="Times New Roman" w:hAnsi="Times New Roman" w:cs="Times New Roman"/>
        </w:rPr>
        <w:t xml:space="preserve"> </w:t>
      </w:r>
      <w:r w:rsidR="00D64A87" w:rsidRPr="00D64A87">
        <w:rPr>
          <w:rFonts w:ascii="Times New Roman" w:hAnsi="Times New Roman" w:cs="Times New Roman"/>
          <w:b/>
        </w:rPr>
        <w:t>L’effetto di compatibilità motoria con i gesti dell’annuire e dello scuotere la testa: un embodiment universale o culturale?</w:t>
      </w:r>
      <w:r w:rsidR="00D64A87" w:rsidRPr="00D64A87">
        <w:rPr>
          <w:rFonts w:ascii="Times New Roman" w:hAnsi="Times New Roman" w:cs="Times New Roman"/>
        </w:rPr>
        <w:t xml:space="preserve"> </w:t>
      </w:r>
      <w:r w:rsidR="00D64A87" w:rsidRPr="003817AE">
        <w:rPr>
          <w:rFonts w:ascii="Times New Roman" w:hAnsi="Times New Roman" w:cs="Times New Roman"/>
          <w:i/>
          <w:iCs/>
          <w:lang w:val="en-US"/>
        </w:rPr>
        <w:t>Sistemi Intelligenti</w:t>
      </w:r>
      <w:r w:rsidR="00D64A87" w:rsidRPr="003817AE">
        <w:rPr>
          <w:rFonts w:ascii="Times New Roman" w:hAnsi="Times New Roman" w:cs="Times New Roman"/>
          <w:lang w:val="en-US"/>
        </w:rPr>
        <w:t xml:space="preserve"> (accettato).</w:t>
      </w:r>
    </w:p>
    <w:p w:rsidR="0054779E" w:rsidRPr="003817AE" w:rsidRDefault="00CC3845" w:rsidP="00703860">
      <w:pPr>
        <w:jc w:val="both"/>
        <w:rPr>
          <w:rFonts w:ascii="Times New Roman" w:hAnsi="Times New Roman" w:cs="Times New Roman"/>
        </w:rPr>
      </w:pPr>
      <w:r w:rsidRPr="007A1E48">
        <w:rPr>
          <w:rFonts w:ascii="Times New Roman" w:hAnsi="Times New Roman" w:cs="Times New Roman"/>
          <w:b/>
          <w:lang w:val="en-US"/>
        </w:rPr>
        <w:t>4.</w:t>
      </w:r>
      <w:r w:rsidR="009F7F54">
        <w:rPr>
          <w:rFonts w:ascii="Times New Roman" w:hAnsi="Times New Roman" w:cs="Times New Roman"/>
          <w:lang w:val="en-US"/>
        </w:rPr>
        <w:t xml:space="preserve"> </w:t>
      </w:r>
      <w:proofErr w:type="spellStart"/>
      <w:r w:rsidR="00D64A87" w:rsidRPr="00D64A87">
        <w:rPr>
          <w:rFonts w:ascii="Times New Roman" w:hAnsi="Times New Roman" w:cs="Times New Roman"/>
          <w:lang w:val="en-US"/>
        </w:rPr>
        <w:t>Moretti</w:t>
      </w:r>
      <w:proofErr w:type="spellEnd"/>
      <w:r w:rsidR="00D64A87" w:rsidRPr="00D64A87">
        <w:rPr>
          <w:rFonts w:ascii="Times New Roman" w:hAnsi="Times New Roman" w:cs="Times New Roman"/>
          <w:lang w:val="en-US"/>
        </w:rPr>
        <w:t xml:space="preserve"> S., Greco A. (2018) </w:t>
      </w:r>
      <w:r w:rsidR="00D64A87" w:rsidRPr="00D64A87">
        <w:rPr>
          <w:rFonts w:ascii="Times New Roman" w:hAnsi="Times New Roman" w:cs="Times New Roman"/>
          <w:b/>
          <w:lang w:val="en-US"/>
        </w:rPr>
        <w:t>Assessing with the head: a motor compatibility effect.</w:t>
      </w:r>
      <w:r w:rsidR="00D64A87" w:rsidRPr="00D64A87">
        <w:rPr>
          <w:rFonts w:ascii="Times New Roman" w:hAnsi="Times New Roman" w:cs="Times New Roman"/>
          <w:lang w:val="en-US"/>
        </w:rPr>
        <w:t xml:space="preserve"> In MOCO: 5th International Conference on Movement and Computing, June 28–30, 2018, Genoa, Italy. </w:t>
      </w:r>
      <w:r w:rsidR="00D64A87" w:rsidRPr="003817AE">
        <w:rPr>
          <w:rFonts w:ascii="Times New Roman" w:hAnsi="Times New Roman" w:cs="Times New Roman"/>
        </w:rPr>
        <w:t>ACM, New York, NY, USA, 4 pages. https://doi.org/10.1145/3212721.32128531</w:t>
      </w:r>
    </w:p>
    <w:p w:rsidR="00186696" w:rsidRPr="003817AE" w:rsidRDefault="00186696" w:rsidP="00703860">
      <w:pPr>
        <w:pStyle w:val="reference"/>
        <w:rPr>
          <w:rFonts w:ascii="Times New Roman" w:hAnsi="Times New Roman" w:cs="Times New Roman"/>
          <w:color w:val="000000" w:themeColor="text1"/>
          <w:sz w:val="4"/>
          <w:szCs w:val="18"/>
          <w:lang w:val="it-IT"/>
        </w:rPr>
      </w:pPr>
    </w:p>
    <w:p w:rsidR="00186696" w:rsidRPr="003817AE" w:rsidRDefault="007A3C36" w:rsidP="00703860">
      <w:pPr>
        <w:jc w:val="both"/>
        <w:rPr>
          <w:rFonts w:ascii="Times New Roman" w:hAnsi="Times New Roman" w:cs="Times New Roman"/>
          <w:b/>
        </w:rPr>
      </w:pPr>
      <w:r w:rsidRPr="003817AE">
        <w:rPr>
          <w:rFonts w:ascii="Times New Roman" w:hAnsi="Times New Roman" w:cs="Times New Roman"/>
          <w:b/>
        </w:rPr>
        <w:t xml:space="preserve">c) </w:t>
      </w:r>
      <w:r w:rsidR="00BE35E6" w:rsidRPr="003817AE">
        <w:rPr>
          <w:rFonts w:ascii="Times New Roman" w:hAnsi="Times New Roman" w:cs="Times New Roman"/>
          <w:b/>
        </w:rPr>
        <w:t>Comunicazioni a convegni</w:t>
      </w:r>
      <w:r w:rsidR="009F7F54" w:rsidRPr="003817AE">
        <w:rPr>
          <w:rFonts w:ascii="Times New Roman" w:hAnsi="Times New Roman" w:cs="Times New Roman"/>
          <w:b/>
        </w:rPr>
        <w:t>:</w:t>
      </w:r>
    </w:p>
    <w:p w:rsidR="00D64A87" w:rsidRPr="00155006" w:rsidRDefault="00CC3845" w:rsidP="00703860">
      <w:pPr>
        <w:jc w:val="both"/>
        <w:rPr>
          <w:rFonts w:ascii="Times New Roman" w:hAnsi="Times New Roman" w:cs="Times New Roman"/>
          <w:lang w:val="en-US"/>
        </w:rPr>
      </w:pPr>
      <w:r w:rsidRPr="00D64A87">
        <w:rPr>
          <w:rFonts w:ascii="Times New Roman" w:hAnsi="Times New Roman" w:cs="Times New Roman"/>
          <w:b/>
          <w:lang w:val="en-US"/>
        </w:rPr>
        <w:t>1.</w:t>
      </w:r>
      <w:r w:rsidRPr="00D64A87">
        <w:rPr>
          <w:rFonts w:ascii="Times New Roman" w:hAnsi="Times New Roman" w:cs="Times New Roman"/>
          <w:lang w:val="en-US"/>
        </w:rPr>
        <w:t xml:space="preserve"> </w:t>
      </w:r>
      <w:proofErr w:type="spellStart"/>
      <w:r w:rsidR="00D64A87">
        <w:rPr>
          <w:rFonts w:ascii="Times New Roman" w:hAnsi="Times New Roman" w:cs="Times New Roman"/>
          <w:lang w:val="en-US"/>
        </w:rPr>
        <w:t>Moretti</w:t>
      </w:r>
      <w:proofErr w:type="spellEnd"/>
      <w:r w:rsidR="00D64A87">
        <w:rPr>
          <w:rFonts w:ascii="Times New Roman" w:hAnsi="Times New Roman" w:cs="Times New Roman"/>
          <w:lang w:val="en-US"/>
        </w:rPr>
        <w:t xml:space="preserve"> S., Greco A. (2018) </w:t>
      </w:r>
      <w:r w:rsidR="00D64A87" w:rsidRPr="006979F5">
        <w:rPr>
          <w:rFonts w:ascii="Times New Roman" w:hAnsi="Times New Roman" w:cs="Times New Roman"/>
          <w:b/>
          <w:lang w:val="en-US"/>
        </w:rPr>
        <w:t>Can noddin</w:t>
      </w:r>
      <w:r w:rsidR="00B544CF">
        <w:rPr>
          <w:rFonts w:ascii="Times New Roman" w:hAnsi="Times New Roman" w:cs="Times New Roman"/>
          <w:b/>
          <w:lang w:val="en-US"/>
        </w:rPr>
        <w:t xml:space="preserve">g and shaking reveal attitudes? </w:t>
      </w:r>
      <w:proofErr w:type="gramStart"/>
      <w:r w:rsidR="00D64A87" w:rsidRPr="006979F5">
        <w:rPr>
          <w:rFonts w:ascii="Times New Roman" w:hAnsi="Times New Roman" w:cs="Times New Roman"/>
          <w:b/>
          <w:lang w:val="en-US"/>
        </w:rPr>
        <w:t>A preliminary study of embodied social cognition on head movements.</w:t>
      </w:r>
      <w:proofErr w:type="gramEnd"/>
      <w:r w:rsidR="00D64A87" w:rsidRPr="00D64A87">
        <w:rPr>
          <w:rFonts w:ascii="Times New Roman" w:hAnsi="Times New Roman" w:cs="Times New Roman"/>
          <w:lang w:val="en-US"/>
        </w:rPr>
        <w:t xml:space="preserve"> </w:t>
      </w:r>
      <w:r w:rsidR="00155006" w:rsidRPr="00155006">
        <w:rPr>
          <w:rFonts w:ascii="Times New Roman" w:hAnsi="Times New Roman" w:cs="Times New Roman"/>
          <w:lang w:val="en-US"/>
        </w:rPr>
        <w:t xml:space="preserve">In </w:t>
      </w:r>
      <w:proofErr w:type="spellStart"/>
      <w:r w:rsidR="00155006" w:rsidRPr="00155006">
        <w:rPr>
          <w:rFonts w:ascii="Times New Roman" w:hAnsi="Times New Roman" w:cs="Times New Roman"/>
          <w:lang w:val="en-US"/>
        </w:rPr>
        <w:t>Atti</w:t>
      </w:r>
      <w:proofErr w:type="spellEnd"/>
      <w:r w:rsidR="00155006" w:rsidRPr="00155006">
        <w:rPr>
          <w:rFonts w:ascii="Times New Roman" w:hAnsi="Times New Roman" w:cs="Times New Roman"/>
          <w:lang w:val="en-US"/>
        </w:rPr>
        <w:t xml:space="preserve"> </w:t>
      </w:r>
      <w:proofErr w:type="gramStart"/>
      <w:r w:rsidR="00155006" w:rsidRPr="00155006">
        <w:rPr>
          <w:rFonts w:ascii="Times New Roman" w:hAnsi="Times New Roman" w:cs="Times New Roman"/>
          <w:lang w:val="en-US"/>
        </w:rPr>
        <w:t>del</w:t>
      </w:r>
      <w:proofErr w:type="gramEnd"/>
      <w:r w:rsidR="00155006" w:rsidRPr="00155006">
        <w:rPr>
          <w:rFonts w:ascii="Times New Roman" w:hAnsi="Times New Roman" w:cs="Times New Roman"/>
          <w:lang w:val="en-US"/>
        </w:rPr>
        <w:t xml:space="preserve"> </w:t>
      </w:r>
      <w:proofErr w:type="spellStart"/>
      <w:r w:rsidR="00155006" w:rsidRPr="00155006">
        <w:rPr>
          <w:rFonts w:ascii="Times New Roman" w:hAnsi="Times New Roman" w:cs="Times New Roman"/>
          <w:lang w:val="en-US"/>
        </w:rPr>
        <w:t>Convegno</w:t>
      </w:r>
      <w:proofErr w:type="spellEnd"/>
      <w:r w:rsidR="00D64A87" w:rsidRPr="00155006">
        <w:rPr>
          <w:rFonts w:ascii="Times New Roman" w:hAnsi="Times New Roman" w:cs="Times New Roman"/>
          <w:lang w:val="en-US"/>
        </w:rPr>
        <w:t xml:space="preserve"> MEETO</w:t>
      </w:r>
      <w:r w:rsidR="00155006">
        <w:rPr>
          <w:rFonts w:ascii="Times New Roman" w:hAnsi="Times New Roman" w:cs="Times New Roman"/>
          <w:lang w:val="en-US"/>
        </w:rPr>
        <w:t xml:space="preserve"> </w:t>
      </w:r>
      <w:r w:rsidR="00155006" w:rsidRPr="00155006">
        <w:rPr>
          <w:rFonts w:ascii="Times New Roman" w:hAnsi="Times New Roman" w:cs="Times New Roman"/>
          <w:lang w:val="en-US"/>
        </w:rPr>
        <w:t>“From moving bodies to interactive minds”,</w:t>
      </w:r>
      <w:r w:rsidR="00155006">
        <w:rPr>
          <w:rFonts w:ascii="Times New Roman" w:hAnsi="Times New Roman" w:cs="Times New Roman"/>
          <w:lang w:val="en-US"/>
        </w:rPr>
        <w:t xml:space="preserve"> </w:t>
      </w:r>
      <w:r w:rsidR="00D64A87" w:rsidRPr="00155006">
        <w:rPr>
          <w:rFonts w:ascii="Times New Roman" w:hAnsi="Times New Roman" w:cs="Times New Roman"/>
          <w:lang w:val="en-US"/>
        </w:rPr>
        <w:t>25-27</w:t>
      </w:r>
      <w:r w:rsidR="00155006">
        <w:rPr>
          <w:rFonts w:ascii="Times New Roman" w:hAnsi="Times New Roman" w:cs="Times New Roman"/>
          <w:lang w:val="en-US"/>
        </w:rPr>
        <w:t xml:space="preserve"> May</w:t>
      </w:r>
      <w:r w:rsidR="00155006" w:rsidRPr="00155006">
        <w:rPr>
          <w:rFonts w:ascii="Times New Roman" w:hAnsi="Times New Roman" w:cs="Times New Roman"/>
          <w:lang w:val="en-US"/>
        </w:rPr>
        <w:t xml:space="preserve"> </w:t>
      </w:r>
      <w:r w:rsidR="00D64A87" w:rsidRPr="00155006">
        <w:rPr>
          <w:rFonts w:ascii="Times New Roman" w:hAnsi="Times New Roman" w:cs="Times New Roman"/>
          <w:lang w:val="en-US"/>
        </w:rPr>
        <w:t>2018</w:t>
      </w:r>
      <w:r w:rsidR="00155006">
        <w:rPr>
          <w:rFonts w:ascii="Times New Roman" w:hAnsi="Times New Roman" w:cs="Times New Roman"/>
          <w:lang w:val="en-US"/>
        </w:rPr>
        <w:t>, Turin, Italy</w:t>
      </w:r>
    </w:p>
    <w:p w:rsidR="00155006" w:rsidRDefault="00CC3845" w:rsidP="00703860">
      <w:pPr>
        <w:jc w:val="both"/>
        <w:rPr>
          <w:rFonts w:ascii="Times New Roman" w:hAnsi="Times New Roman" w:cs="Times New Roman"/>
          <w:lang w:val="en-US"/>
        </w:rPr>
      </w:pPr>
      <w:r w:rsidRPr="006979F5">
        <w:rPr>
          <w:rFonts w:ascii="Times New Roman" w:hAnsi="Times New Roman" w:cs="Times New Roman"/>
          <w:b/>
          <w:lang w:val="en-US"/>
        </w:rPr>
        <w:t>2.</w:t>
      </w:r>
      <w:r w:rsidRPr="006979F5">
        <w:rPr>
          <w:rFonts w:ascii="Times New Roman" w:hAnsi="Times New Roman" w:cs="Times New Roman"/>
          <w:lang w:val="en-US"/>
        </w:rPr>
        <w:t xml:space="preserve"> </w:t>
      </w:r>
      <w:proofErr w:type="spellStart"/>
      <w:r w:rsidR="006979F5" w:rsidRPr="006979F5">
        <w:rPr>
          <w:rFonts w:ascii="Times New Roman" w:hAnsi="Times New Roman" w:cs="Times New Roman"/>
          <w:lang w:val="en-US"/>
        </w:rPr>
        <w:t>Moretti</w:t>
      </w:r>
      <w:proofErr w:type="spellEnd"/>
      <w:r w:rsidR="006979F5" w:rsidRPr="006979F5">
        <w:rPr>
          <w:rFonts w:ascii="Times New Roman" w:hAnsi="Times New Roman" w:cs="Times New Roman"/>
          <w:lang w:val="en-US"/>
        </w:rPr>
        <w:t xml:space="preserve"> S., Greco A. (2018)</w:t>
      </w:r>
      <w:r w:rsidR="0054779E" w:rsidRPr="006979F5">
        <w:rPr>
          <w:rFonts w:ascii="Times New Roman" w:hAnsi="Times New Roman" w:cs="Times New Roman"/>
          <w:lang w:val="en-US"/>
        </w:rPr>
        <w:t xml:space="preserve"> </w:t>
      </w:r>
      <w:r w:rsidR="006979F5" w:rsidRPr="00155006">
        <w:rPr>
          <w:rFonts w:ascii="Times New Roman" w:hAnsi="Times New Roman" w:cs="Times New Roman"/>
          <w:b/>
          <w:lang w:val="en-US"/>
        </w:rPr>
        <w:t>The head nod and shake compatibility effect in explicit vs. implicit stimulus evaluation: an approach and avoidance effect</w:t>
      </w:r>
      <w:proofErr w:type="gramStart"/>
      <w:r w:rsidR="006979F5" w:rsidRPr="00155006">
        <w:rPr>
          <w:rFonts w:ascii="Times New Roman" w:hAnsi="Times New Roman" w:cs="Times New Roman"/>
          <w:b/>
          <w:lang w:val="en-US"/>
        </w:rPr>
        <w:t>?</w:t>
      </w:r>
      <w:r w:rsidR="0054779E" w:rsidRPr="006979F5">
        <w:rPr>
          <w:rFonts w:ascii="Times New Roman" w:hAnsi="Times New Roman" w:cs="Times New Roman"/>
          <w:lang w:val="en-US"/>
        </w:rPr>
        <w:t>.</w:t>
      </w:r>
      <w:proofErr w:type="gramEnd"/>
      <w:r w:rsidR="0054779E" w:rsidRPr="006979F5">
        <w:rPr>
          <w:rFonts w:ascii="Times New Roman" w:hAnsi="Times New Roman" w:cs="Times New Roman"/>
          <w:lang w:val="en-US"/>
        </w:rPr>
        <w:t xml:space="preserve"> </w:t>
      </w:r>
      <w:proofErr w:type="gramStart"/>
      <w:r w:rsidR="0054779E" w:rsidRPr="0039562B">
        <w:rPr>
          <w:rFonts w:ascii="Times New Roman" w:hAnsi="Times New Roman" w:cs="Times New Roman"/>
          <w:lang w:val="en-US"/>
        </w:rPr>
        <w:t>In AISC Mid-Term 201</w:t>
      </w:r>
      <w:r w:rsidR="006979F5">
        <w:rPr>
          <w:rFonts w:ascii="Times New Roman" w:hAnsi="Times New Roman" w:cs="Times New Roman"/>
          <w:lang w:val="en-US"/>
        </w:rPr>
        <w:t>8</w:t>
      </w:r>
      <w:r w:rsidR="00155006">
        <w:rPr>
          <w:rFonts w:ascii="Times New Roman" w:hAnsi="Times New Roman" w:cs="Times New Roman"/>
          <w:lang w:val="en-US"/>
        </w:rPr>
        <w:t xml:space="preserve"> </w:t>
      </w:r>
      <w:r w:rsidR="006979F5">
        <w:rPr>
          <w:rFonts w:ascii="Times New Roman" w:hAnsi="Times New Roman" w:cs="Times New Roman"/>
          <w:lang w:val="en-US"/>
        </w:rPr>
        <w:t>“LEVELS OF COGNITION”</w:t>
      </w:r>
      <w:r w:rsidR="00155006">
        <w:rPr>
          <w:rFonts w:ascii="Times New Roman" w:hAnsi="Times New Roman" w:cs="Times New Roman"/>
          <w:lang w:val="en-US"/>
        </w:rPr>
        <w:t>,</w:t>
      </w:r>
      <w:r w:rsidR="006979F5">
        <w:rPr>
          <w:rFonts w:ascii="Times New Roman" w:hAnsi="Times New Roman" w:cs="Times New Roman"/>
          <w:lang w:val="en-US"/>
        </w:rPr>
        <w:t xml:space="preserve"> </w:t>
      </w:r>
      <w:r w:rsidR="00155006">
        <w:rPr>
          <w:rFonts w:ascii="Times New Roman" w:hAnsi="Times New Roman" w:cs="Times New Roman"/>
          <w:lang w:val="en-US"/>
        </w:rPr>
        <w:t>25-27 June 2018, Genoa, Italy.</w:t>
      </w:r>
      <w:proofErr w:type="gramEnd"/>
    </w:p>
    <w:p w:rsidR="0054779E" w:rsidRPr="00703860" w:rsidRDefault="00CC3845" w:rsidP="00703860">
      <w:pPr>
        <w:jc w:val="both"/>
        <w:rPr>
          <w:rFonts w:ascii="Times New Roman" w:hAnsi="Times New Roman" w:cs="Times New Roman"/>
          <w:lang w:val="en-US"/>
        </w:rPr>
      </w:pPr>
      <w:r w:rsidRPr="009F7F54">
        <w:rPr>
          <w:rFonts w:ascii="Times New Roman" w:hAnsi="Times New Roman" w:cs="Times New Roman"/>
          <w:b/>
          <w:lang w:val="en-US"/>
        </w:rPr>
        <w:t>3.</w:t>
      </w:r>
      <w:r w:rsidRPr="00703860">
        <w:rPr>
          <w:rFonts w:ascii="Times New Roman" w:hAnsi="Times New Roman" w:cs="Times New Roman"/>
          <w:lang w:val="en-US"/>
        </w:rPr>
        <w:t xml:space="preserve"> </w:t>
      </w:r>
      <w:proofErr w:type="spellStart"/>
      <w:r w:rsidR="00155006" w:rsidRPr="00155006">
        <w:rPr>
          <w:rFonts w:ascii="Times New Roman" w:hAnsi="Times New Roman" w:cs="Times New Roman"/>
          <w:lang w:val="en-US"/>
        </w:rPr>
        <w:t>Moretti</w:t>
      </w:r>
      <w:proofErr w:type="spellEnd"/>
      <w:r w:rsidR="00155006" w:rsidRPr="00155006">
        <w:rPr>
          <w:rFonts w:ascii="Times New Roman" w:hAnsi="Times New Roman" w:cs="Times New Roman"/>
          <w:lang w:val="en-US"/>
        </w:rPr>
        <w:t xml:space="preserve"> S., Greco A. (2018) </w:t>
      </w:r>
      <w:r w:rsidR="00155006" w:rsidRPr="00155006">
        <w:rPr>
          <w:rFonts w:ascii="Times New Roman" w:hAnsi="Times New Roman" w:cs="Times New Roman"/>
          <w:b/>
          <w:lang w:val="en-US"/>
        </w:rPr>
        <w:t>Assessing with the head: a motor compatibility effect.</w:t>
      </w:r>
      <w:r w:rsidR="00155006" w:rsidRPr="00155006">
        <w:rPr>
          <w:rFonts w:ascii="Times New Roman" w:hAnsi="Times New Roman" w:cs="Times New Roman"/>
          <w:lang w:val="en-US"/>
        </w:rPr>
        <w:t xml:space="preserve"> In MOCO: 5th International Conference on Movement and Computing, 28–30</w:t>
      </w:r>
      <w:r w:rsidR="00155006">
        <w:rPr>
          <w:rFonts w:ascii="Times New Roman" w:hAnsi="Times New Roman" w:cs="Times New Roman"/>
          <w:lang w:val="en-US"/>
        </w:rPr>
        <w:t xml:space="preserve"> June</w:t>
      </w:r>
      <w:r w:rsidR="00155006" w:rsidRPr="00155006">
        <w:rPr>
          <w:rFonts w:ascii="Times New Roman" w:hAnsi="Times New Roman" w:cs="Times New Roman"/>
          <w:lang w:val="en-US"/>
        </w:rPr>
        <w:t xml:space="preserve"> 2018, Genoa, Italy.</w:t>
      </w:r>
    </w:p>
    <w:p w:rsidR="00CC3845" w:rsidRPr="009F7F54" w:rsidRDefault="007A3C36" w:rsidP="00703860">
      <w:pPr>
        <w:jc w:val="both"/>
        <w:rPr>
          <w:rFonts w:ascii="Times New Roman" w:hAnsi="Times New Roman" w:cs="Times New Roman"/>
          <w:b/>
        </w:rPr>
      </w:pPr>
      <w:r w:rsidRPr="009F7F54">
        <w:rPr>
          <w:rFonts w:ascii="Times New Roman" w:hAnsi="Times New Roman" w:cs="Times New Roman"/>
          <w:b/>
        </w:rPr>
        <w:t xml:space="preserve">d) </w:t>
      </w:r>
      <w:r w:rsidR="00BE35E6" w:rsidRPr="009F7F54">
        <w:rPr>
          <w:rFonts w:ascii="Times New Roman" w:hAnsi="Times New Roman" w:cs="Times New Roman"/>
          <w:b/>
        </w:rPr>
        <w:t>Attività didattiche</w:t>
      </w:r>
      <w:r w:rsidR="00CC3845" w:rsidRPr="009F7F54">
        <w:rPr>
          <w:rFonts w:ascii="Times New Roman" w:hAnsi="Times New Roman" w:cs="Times New Roman"/>
          <w:b/>
        </w:rPr>
        <w:t>:</w:t>
      </w:r>
    </w:p>
    <w:p w:rsidR="007A3C36" w:rsidRPr="00703860" w:rsidRDefault="00CC3845" w:rsidP="00703860">
      <w:pPr>
        <w:jc w:val="both"/>
        <w:rPr>
          <w:rFonts w:ascii="Times New Roman" w:hAnsi="Times New Roman" w:cs="Times New Roman"/>
        </w:rPr>
      </w:pPr>
      <w:r w:rsidRPr="00703860">
        <w:rPr>
          <w:rFonts w:ascii="Times New Roman" w:hAnsi="Times New Roman" w:cs="Times New Roman"/>
        </w:rPr>
        <w:t xml:space="preserve">Attività di supporto alla didattica </w:t>
      </w:r>
      <w:r w:rsidR="00BE35E6" w:rsidRPr="00703860">
        <w:rPr>
          <w:rFonts w:ascii="Times New Roman" w:hAnsi="Times New Roman" w:cs="Times New Roman"/>
        </w:rPr>
        <w:t xml:space="preserve"> </w:t>
      </w:r>
    </w:p>
    <w:p w:rsidR="00CC3845" w:rsidRPr="009F7F54" w:rsidRDefault="00536504" w:rsidP="00703860">
      <w:pPr>
        <w:jc w:val="both"/>
        <w:rPr>
          <w:rFonts w:ascii="Times New Roman" w:hAnsi="Times New Roman" w:cs="Times New Roman"/>
          <w:b/>
        </w:rPr>
      </w:pPr>
      <w:r>
        <w:rPr>
          <w:rFonts w:ascii="Times New Roman" w:hAnsi="Times New Roman" w:cs="Times New Roman"/>
          <w:b/>
        </w:rPr>
        <w:t>e</w:t>
      </w:r>
      <w:r w:rsidR="00CC7C9C" w:rsidRPr="009F7F54">
        <w:rPr>
          <w:rFonts w:ascii="Times New Roman" w:hAnsi="Times New Roman" w:cs="Times New Roman"/>
          <w:b/>
        </w:rPr>
        <w:t xml:space="preserve">) </w:t>
      </w:r>
      <w:r w:rsidR="00155006">
        <w:rPr>
          <w:rFonts w:ascii="Times New Roman" w:hAnsi="Times New Roman" w:cs="Times New Roman"/>
          <w:b/>
        </w:rPr>
        <w:t>Corsi di formazione</w:t>
      </w:r>
      <w:r w:rsidR="00CC3845" w:rsidRPr="009F7F54">
        <w:rPr>
          <w:rFonts w:ascii="Times New Roman" w:hAnsi="Times New Roman" w:cs="Times New Roman"/>
          <w:b/>
        </w:rPr>
        <w:t>:</w:t>
      </w:r>
    </w:p>
    <w:p w:rsidR="00155006" w:rsidRDefault="00155006" w:rsidP="00155006">
      <w:pPr>
        <w:jc w:val="both"/>
        <w:rPr>
          <w:rFonts w:ascii="Times New Roman" w:hAnsi="Times New Roman" w:cs="Times New Roman"/>
        </w:rPr>
      </w:pPr>
      <w:r w:rsidRPr="00155006">
        <w:rPr>
          <w:rFonts w:ascii="Times New Roman" w:hAnsi="Times New Roman" w:cs="Times New Roman"/>
          <w:b/>
        </w:rPr>
        <w:t>1.</w:t>
      </w:r>
      <w:r w:rsidRPr="00155006">
        <w:rPr>
          <w:rFonts w:ascii="Times New Roman" w:hAnsi="Times New Roman" w:cs="Times New Roman"/>
        </w:rPr>
        <w:t xml:space="preserve"> Corso di formazione avanzata sulle Banche dati </w:t>
      </w:r>
      <w:r>
        <w:rPr>
          <w:rFonts w:ascii="Times New Roman" w:hAnsi="Times New Roman" w:cs="Times New Roman"/>
        </w:rPr>
        <w:t xml:space="preserve">per la Psicologia e le Scienze </w:t>
      </w:r>
      <w:r w:rsidRPr="00155006">
        <w:rPr>
          <w:rFonts w:ascii="Times New Roman" w:hAnsi="Times New Roman" w:cs="Times New Roman"/>
        </w:rPr>
        <w:t xml:space="preserve">dell'educazione” presso l'Aula Magna e il Laboratorio </w:t>
      </w:r>
      <w:r w:rsidR="00830DFA">
        <w:rPr>
          <w:rFonts w:ascii="Times New Roman" w:hAnsi="Times New Roman" w:cs="Times New Roman"/>
        </w:rPr>
        <w:t>Informatico del DISFOR (UNIGE), 11 Maggio 2018</w:t>
      </w:r>
    </w:p>
    <w:p w:rsidR="00155006" w:rsidRPr="00155006" w:rsidRDefault="00155006" w:rsidP="00155006">
      <w:pPr>
        <w:jc w:val="both"/>
        <w:rPr>
          <w:rFonts w:ascii="Times New Roman" w:hAnsi="Times New Roman" w:cs="Times New Roman"/>
        </w:rPr>
      </w:pPr>
      <w:r w:rsidRPr="00155006">
        <w:rPr>
          <w:rFonts w:ascii="Times New Roman" w:hAnsi="Times New Roman" w:cs="Times New Roman"/>
          <w:b/>
        </w:rPr>
        <w:t xml:space="preserve">2. </w:t>
      </w:r>
      <w:r w:rsidRPr="00155006">
        <w:rPr>
          <w:rFonts w:ascii="Times New Roman" w:hAnsi="Times New Roman" w:cs="Times New Roman"/>
        </w:rPr>
        <w:t>“Introduction to Python programming” press</w:t>
      </w:r>
      <w:r w:rsidR="00830DFA">
        <w:rPr>
          <w:rFonts w:ascii="Times New Roman" w:hAnsi="Times New Roman" w:cs="Times New Roman"/>
        </w:rPr>
        <w:t>o</w:t>
      </w:r>
      <w:r>
        <w:rPr>
          <w:rFonts w:ascii="Times New Roman" w:hAnsi="Times New Roman" w:cs="Times New Roman"/>
        </w:rPr>
        <w:t xml:space="preserve"> CINECA, Casalecchio di Reno, Bologna, Italy, 28-29 Maggio</w:t>
      </w:r>
      <w:r w:rsidR="00830DFA">
        <w:rPr>
          <w:rFonts w:ascii="Times New Roman" w:hAnsi="Times New Roman" w:cs="Times New Roman"/>
        </w:rPr>
        <w:t xml:space="preserve"> 2018.</w:t>
      </w:r>
      <w:r>
        <w:rPr>
          <w:rFonts w:ascii="Times New Roman" w:hAnsi="Times New Roman" w:cs="Times New Roman"/>
        </w:rPr>
        <w:t xml:space="preserve"> </w:t>
      </w:r>
    </w:p>
    <w:p w:rsidR="00CC3845" w:rsidRPr="00155006" w:rsidRDefault="00536504" w:rsidP="00155006">
      <w:pPr>
        <w:jc w:val="both"/>
        <w:rPr>
          <w:rFonts w:ascii="Times New Roman" w:hAnsi="Times New Roman" w:cs="Times New Roman"/>
        </w:rPr>
      </w:pPr>
      <w:r>
        <w:rPr>
          <w:rFonts w:ascii="Times New Roman" w:hAnsi="Times New Roman" w:cs="Times New Roman"/>
          <w:b/>
        </w:rPr>
        <w:t>f</w:t>
      </w:r>
      <w:r w:rsidR="00BE35E6" w:rsidRPr="009F7F54">
        <w:rPr>
          <w:rFonts w:ascii="Times New Roman" w:hAnsi="Times New Roman" w:cs="Times New Roman"/>
          <w:b/>
        </w:rPr>
        <w:t xml:space="preserve">) Attività </w:t>
      </w:r>
      <w:r w:rsidR="00CC3845" w:rsidRPr="009F7F54">
        <w:rPr>
          <w:rFonts w:ascii="Times New Roman" w:hAnsi="Times New Roman" w:cs="Times New Roman"/>
          <w:b/>
        </w:rPr>
        <w:t>extra:</w:t>
      </w:r>
    </w:p>
    <w:p w:rsidR="00130DE1" w:rsidRDefault="00830DFA" w:rsidP="00703860">
      <w:pPr>
        <w:jc w:val="both"/>
        <w:rPr>
          <w:rFonts w:ascii="Times New Roman" w:hAnsi="Times New Roman" w:cs="Times New Roman"/>
        </w:rPr>
      </w:pPr>
      <w:r w:rsidRPr="00830DFA">
        <w:rPr>
          <w:rFonts w:ascii="Times New Roman" w:hAnsi="Times New Roman" w:cs="Times New Roman"/>
          <w:b/>
        </w:rPr>
        <w:t>1.</w:t>
      </w:r>
      <w:r>
        <w:rPr>
          <w:rFonts w:ascii="Times New Roman" w:hAnsi="Times New Roman" w:cs="Times New Roman"/>
        </w:rPr>
        <w:t xml:space="preserve"> </w:t>
      </w:r>
      <w:r w:rsidR="00CC3845" w:rsidRPr="00703860">
        <w:rPr>
          <w:rFonts w:ascii="Times New Roman" w:hAnsi="Times New Roman" w:cs="Times New Roman"/>
        </w:rPr>
        <w:t xml:space="preserve">Universikids, “Giocare per capire la mente”. Laboratorio con giochi su percezione, attenzione e memoria. </w:t>
      </w:r>
    </w:p>
    <w:p w:rsidR="00830DFA" w:rsidRDefault="00830DFA" w:rsidP="00703860">
      <w:pPr>
        <w:jc w:val="both"/>
        <w:rPr>
          <w:rFonts w:ascii="Times New Roman" w:hAnsi="Times New Roman" w:cs="Times New Roman"/>
        </w:rPr>
      </w:pPr>
      <w:r w:rsidRPr="00155006">
        <w:rPr>
          <w:rFonts w:ascii="Times New Roman" w:hAnsi="Times New Roman" w:cs="Times New Roman"/>
          <w:b/>
        </w:rPr>
        <w:lastRenderedPageBreak/>
        <w:t>2.</w:t>
      </w:r>
      <w:r>
        <w:rPr>
          <w:rFonts w:ascii="Times New Roman" w:hAnsi="Times New Roman" w:cs="Times New Roman"/>
          <w:b/>
        </w:rPr>
        <w:t xml:space="preserve"> </w:t>
      </w:r>
      <w:r>
        <w:rPr>
          <w:rFonts w:ascii="Times New Roman" w:hAnsi="Times New Roman" w:cs="Times New Roman"/>
        </w:rPr>
        <w:t xml:space="preserve">Gestione del sito internet dell’Associazione Italiana di Scienze Cognitive (AISC), www.aisc-net.org </w:t>
      </w:r>
    </w:p>
    <w:p w:rsidR="00830DFA" w:rsidRDefault="00830DFA" w:rsidP="00703860">
      <w:pPr>
        <w:jc w:val="both"/>
        <w:rPr>
          <w:rFonts w:ascii="Times New Roman" w:hAnsi="Times New Roman" w:cs="Times New Roman"/>
        </w:rPr>
      </w:pPr>
      <w:r w:rsidRPr="00830DFA">
        <w:rPr>
          <w:rFonts w:ascii="Times New Roman" w:hAnsi="Times New Roman" w:cs="Times New Roman"/>
          <w:b/>
        </w:rPr>
        <w:t xml:space="preserve">3. </w:t>
      </w:r>
      <w:r w:rsidRPr="00830DFA">
        <w:rPr>
          <w:rFonts w:ascii="Times New Roman" w:hAnsi="Times New Roman" w:cs="Times New Roman"/>
        </w:rPr>
        <w:t>Membro del comitato scientifico della Rivista Italiana di Filosofia Analitica Junior (RIFAJ), Giugno 2018</w:t>
      </w:r>
    </w:p>
    <w:p w:rsidR="00830DFA" w:rsidRDefault="00830DFA" w:rsidP="00703860">
      <w:pPr>
        <w:jc w:val="both"/>
        <w:rPr>
          <w:rFonts w:ascii="Times New Roman" w:hAnsi="Times New Roman" w:cs="Times New Roman"/>
        </w:rPr>
      </w:pPr>
      <w:r w:rsidRPr="00830DFA">
        <w:rPr>
          <w:rFonts w:ascii="Times New Roman" w:hAnsi="Times New Roman" w:cs="Times New Roman"/>
          <w:b/>
        </w:rPr>
        <w:t>4.</w:t>
      </w:r>
      <w:r>
        <w:rPr>
          <w:rFonts w:ascii="Times New Roman" w:hAnsi="Times New Roman" w:cs="Times New Roman"/>
        </w:rPr>
        <w:t xml:space="preserve"> Membro del comitato organizzatore del convegno </w:t>
      </w:r>
      <w:r w:rsidRPr="00830DFA">
        <w:rPr>
          <w:rFonts w:ascii="Times New Roman" w:hAnsi="Times New Roman" w:cs="Times New Roman"/>
        </w:rPr>
        <w:t>AISC Mid-Term 2018 “LEVELS OF COGNITION”, 25-27 June 2018, Genoa, Italy.</w:t>
      </w:r>
    </w:p>
    <w:p w:rsidR="004B7966" w:rsidRDefault="004B7966" w:rsidP="00CE4B9A">
      <w:pPr>
        <w:jc w:val="both"/>
        <w:rPr>
          <w:rFonts w:ascii="Times New Roman" w:hAnsi="Times New Roman" w:cs="Times New Roman"/>
          <w:b/>
        </w:rPr>
      </w:pPr>
      <w:r>
        <w:rPr>
          <w:rFonts w:ascii="Times New Roman" w:hAnsi="Times New Roman" w:cs="Times New Roman"/>
          <w:b/>
        </w:rPr>
        <w:t>-----</w:t>
      </w:r>
    </w:p>
    <w:p w:rsidR="00667F7C" w:rsidRDefault="00667F7C" w:rsidP="00DD494A">
      <w:pPr>
        <w:pStyle w:val="ListParagraph"/>
        <w:numPr>
          <w:ilvl w:val="0"/>
          <w:numId w:val="1"/>
        </w:numPr>
        <w:ind w:left="357" w:hanging="357"/>
        <w:jc w:val="both"/>
        <w:rPr>
          <w:rFonts w:ascii="Times New Roman" w:hAnsi="Times New Roman" w:cs="Times New Roman"/>
        </w:rPr>
      </w:pPr>
      <w:r>
        <w:rPr>
          <w:rFonts w:ascii="Times New Roman" w:hAnsi="Times New Roman" w:cs="Times New Roman"/>
          <w:b/>
        </w:rPr>
        <w:t>Progetto di</w:t>
      </w:r>
      <w:r w:rsidRPr="00703860">
        <w:rPr>
          <w:rFonts w:ascii="Times New Roman" w:hAnsi="Times New Roman" w:cs="Times New Roman"/>
          <w:b/>
        </w:rPr>
        <w:t xml:space="preserve"> ricerca</w:t>
      </w:r>
      <w:r w:rsidRPr="00DD494A">
        <w:rPr>
          <w:rFonts w:ascii="Times New Roman" w:hAnsi="Times New Roman" w:cs="Times New Roman"/>
        </w:rPr>
        <w:t xml:space="preserve"> </w:t>
      </w:r>
    </w:p>
    <w:p w:rsidR="00DD494A" w:rsidRPr="00DD494A" w:rsidRDefault="0078355F" w:rsidP="003817AE">
      <w:pPr>
        <w:pStyle w:val="ListParagraph"/>
        <w:ind w:left="0"/>
        <w:jc w:val="both"/>
        <w:rPr>
          <w:rFonts w:ascii="Times New Roman" w:hAnsi="Times New Roman" w:cs="Times New Roman"/>
        </w:rPr>
      </w:pPr>
      <w:r w:rsidRPr="00DD494A">
        <w:rPr>
          <w:rFonts w:ascii="Times New Roman" w:hAnsi="Times New Roman" w:cs="Times New Roman"/>
        </w:rPr>
        <w:t xml:space="preserve">Attualmente il mio progetto di ricerca consta di 11 esperimenti, di cui 3 in corso. </w:t>
      </w:r>
      <w:r w:rsidR="00DD494A">
        <w:rPr>
          <w:rFonts w:ascii="Times New Roman" w:hAnsi="Times New Roman" w:cs="Times New Roman"/>
        </w:rPr>
        <w:br/>
      </w:r>
      <w:r w:rsidR="00DD494A">
        <w:rPr>
          <w:rFonts w:ascii="Times New Roman" w:hAnsi="Times New Roman" w:cs="Times New Roman"/>
        </w:rPr>
        <w:br/>
      </w:r>
      <w:r w:rsidRPr="00DD494A">
        <w:rPr>
          <w:rFonts w:ascii="Times New Roman" w:hAnsi="Times New Roman" w:cs="Times New Roman"/>
        </w:rPr>
        <w:t>I primi tre esperimen</w:t>
      </w:r>
      <w:r w:rsidR="009E6096" w:rsidRPr="00DD494A">
        <w:rPr>
          <w:rFonts w:ascii="Times New Roman" w:hAnsi="Times New Roman" w:cs="Times New Roman"/>
        </w:rPr>
        <w:t>ti, (</w:t>
      </w:r>
      <w:r w:rsidRPr="00DD494A">
        <w:rPr>
          <w:rFonts w:ascii="Times New Roman" w:hAnsi="Times New Roman" w:cs="Times New Roman"/>
        </w:rPr>
        <w:t>uno principale</w:t>
      </w:r>
      <w:r w:rsidR="009E6096" w:rsidRPr="00DD494A">
        <w:rPr>
          <w:rFonts w:ascii="Times New Roman" w:hAnsi="Times New Roman" w:cs="Times New Roman"/>
        </w:rPr>
        <w:t xml:space="preserve"> e due di controllo),</w:t>
      </w:r>
      <w:r w:rsidRPr="00DD494A">
        <w:rPr>
          <w:rFonts w:ascii="Times New Roman" w:hAnsi="Times New Roman" w:cs="Times New Roman"/>
        </w:rPr>
        <w:t xml:space="preserve"> hanno avuto lo scopo di individuare un effetto di compatibilità motoria tra i due gesti dell’annuire e dello scuotere la testa e la valutazione del valore di verità di frasi oggettivamente vere e false. I risultati di questa prima indagine sperimentale hanno confermato l’ipotesi secondo cui l’elaborazione di un contenuto valutato come vero riattiva la traccia esper</w:t>
      </w:r>
      <w:r w:rsidR="00DD494A" w:rsidRPr="00DD494A">
        <w:rPr>
          <w:rFonts w:ascii="Times New Roman" w:hAnsi="Times New Roman" w:cs="Times New Roman"/>
        </w:rPr>
        <w:t>i</w:t>
      </w:r>
      <w:r w:rsidRPr="00DD494A">
        <w:rPr>
          <w:rFonts w:ascii="Times New Roman" w:hAnsi="Times New Roman" w:cs="Times New Roman"/>
        </w:rPr>
        <w:t>enziale dell’annuire, gesto tipicamente impiegato nelle interazioni sociali per comunicare assenso o dare una risposta positiva, e che l’elaborazione di un contenuto ritenuto falso riattiva la traccia dello scuotere la testa, gesto che viene impiegato per esprimere dissenso e che comunemente accompagna risposte negative. La riattivazione</w:t>
      </w:r>
      <w:r w:rsidR="008439B2" w:rsidRPr="00DD494A">
        <w:rPr>
          <w:rFonts w:ascii="Times New Roman" w:hAnsi="Times New Roman" w:cs="Times New Roman"/>
        </w:rPr>
        <w:t xml:space="preserve"> delle tracce </w:t>
      </w:r>
      <w:r w:rsidR="00DD494A" w:rsidRPr="00DD494A">
        <w:rPr>
          <w:rFonts w:ascii="Times New Roman" w:hAnsi="Times New Roman" w:cs="Times New Roman"/>
        </w:rPr>
        <w:t>esperienz</w:t>
      </w:r>
      <w:r w:rsidR="008439B2" w:rsidRPr="00DD494A">
        <w:rPr>
          <w:rFonts w:ascii="Times New Roman" w:hAnsi="Times New Roman" w:cs="Times New Roman"/>
        </w:rPr>
        <w:t xml:space="preserve">iali dei due gesti della testa, e cioè l’attivazione automatica della simulazione (parziale) dei due movimenti si è manifestata attraverso una riduzione dei tempi di risposta quando una frase vera veniva valutata mentre si eseguiva un movimento verticale della testa, e, analogamente, quando una frase falsa veniva valutata con un movimento orizzontale, rispetto a quando le stesse frasi venivano valutate con i movimenti inversi (vero-orizzontale/falso-verticale). Questa facilitazione nell’esecuzione del compito non si è presentata quando le frasi sono state valutate muovendo il braccio, quindi utilizzando il mouse, e quando il compito di valutazione del valore di verità di frasi è stato sostituito da un compito di categorizzazione binaria di frasi riguardanti animali o oggetti (esperimenti di controllo). </w:t>
      </w:r>
    </w:p>
    <w:p w:rsidR="00DD494A" w:rsidRDefault="00DB4E43" w:rsidP="003817AE">
      <w:pPr>
        <w:ind w:left="3"/>
        <w:jc w:val="both"/>
        <w:rPr>
          <w:rFonts w:ascii="Times New Roman" w:hAnsi="Times New Roman" w:cs="Times New Roman"/>
        </w:rPr>
      </w:pPr>
      <w:r w:rsidRPr="00DD494A">
        <w:rPr>
          <w:rFonts w:ascii="Times New Roman" w:hAnsi="Times New Roman" w:cs="Times New Roman"/>
        </w:rPr>
        <w:t>Successivamente, sono stati eseguiti due esperimenti (uno principale e uno di controllo) progettati con lo stesso paradigma sperimentale della prima indagi</w:t>
      </w:r>
      <w:r w:rsidR="00623FE1" w:rsidRPr="00DD494A">
        <w:rPr>
          <w:rFonts w:ascii="Times New Roman" w:hAnsi="Times New Roman" w:cs="Times New Roman"/>
        </w:rPr>
        <w:t xml:space="preserve">ne ma aventi come stimoli </w:t>
      </w:r>
      <w:r w:rsidRPr="00DD494A">
        <w:rPr>
          <w:rFonts w:ascii="Times New Roman" w:hAnsi="Times New Roman" w:cs="Times New Roman"/>
        </w:rPr>
        <w:t>frasi esprimenti prefer</w:t>
      </w:r>
      <w:r w:rsidR="00623FE1" w:rsidRPr="00DD494A">
        <w:rPr>
          <w:rFonts w:ascii="Times New Roman" w:hAnsi="Times New Roman" w:cs="Times New Roman"/>
        </w:rPr>
        <w:t>enze riguardo una serie di cibi</w:t>
      </w:r>
      <w:r w:rsidRPr="00DD494A">
        <w:rPr>
          <w:rFonts w:ascii="Times New Roman" w:hAnsi="Times New Roman" w:cs="Times New Roman"/>
        </w:rPr>
        <w:t xml:space="preserve">. L’obiettivo di questa indagine è stato quello di </w:t>
      </w:r>
      <w:r w:rsidR="00032C06" w:rsidRPr="00DD494A">
        <w:rPr>
          <w:rFonts w:ascii="Times New Roman" w:hAnsi="Times New Roman" w:cs="Times New Roman"/>
        </w:rPr>
        <w:t xml:space="preserve">testare </w:t>
      </w:r>
      <w:r w:rsidR="00415E01" w:rsidRPr="00DD494A">
        <w:rPr>
          <w:rFonts w:ascii="Times New Roman" w:hAnsi="Times New Roman" w:cs="Times New Roman"/>
        </w:rPr>
        <w:t>l’effetto</w:t>
      </w:r>
      <w:r w:rsidR="002B46FD" w:rsidRPr="00DD494A">
        <w:rPr>
          <w:rFonts w:ascii="Times New Roman" w:hAnsi="Times New Roman" w:cs="Times New Roman"/>
        </w:rPr>
        <w:t>,</w:t>
      </w:r>
      <w:r w:rsidR="00415E01" w:rsidRPr="00DD494A">
        <w:rPr>
          <w:rFonts w:ascii="Times New Roman" w:hAnsi="Times New Roman" w:cs="Times New Roman"/>
        </w:rPr>
        <w:t xml:space="preserve"> </w:t>
      </w:r>
      <w:r w:rsidR="002B46FD" w:rsidRPr="00DD494A">
        <w:rPr>
          <w:rFonts w:ascii="Times New Roman" w:hAnsi="Times New Roman" w:cs="Times New Roman"/>
        </w:rPr>
        <w:t xml:space="preserve">trovato </w:t>
      </w:r>
      <w:r w:rsidR="00415E01" w:rsidRPr="00DD494A">
        <w:rPr>
          <w:rFonts w:ascii="Times New Roman" w:hAnsi="Times New Roman" w:cs="Times New Roman"/>
        </w:rPr>
        <w:t>nei primi esperimenti</w:t>
      </w:r>
      <w:r w:rsidR="002B46FD" w:rsidRPr="00DD494A">
        <w:rPr>
          <w:rFonts w:ascii="Times New Roman" w:hAnsi="Times New Roman" w:cs="Times New Roman"/>
        </w:rPr>
        <w:t xml:space="preserve"> con </w:t>
      </w:r>
      <w:r w:rsidR="00623FE1" w:rsidRPr="00DD494A">
        <w:rPr>
          <w:rFonts w:ascii="Times New Roman" w:hAnsi="Times New Roman" w:cs="Times New Roman"/>
        </w:rPr>
        <w:t>la</w:t>
      </w:r>
      <w:r w:rsidR="002B46FD" w:rsidRPr="00DD494A">
        <w:rPr>
          <w:rFonts w:ascii="Times New Roman" w:hAnsi="Times New Roman" w:cs="Times New Roman"/>
        </w:rPr>
        <w:t xml:space="preserve"> valutazione oggettiva del valore di verità</w:t>
      </w:r>
      <w:r w:rsidR="00712B85" w:rsidRPr="00DD494A">
        <w:rPr>
          <w:rFonts w:ascii="Times New Roman" w:hAnsi="Times New Roman" w:cs="Times New Roman"/>
        </w:rPr>
        <w:t xml:space="preserve"> (compatibilità cognitiva)</w:t>
      </w:r>
      <w:r w:rsidR="00415E01" w:rsidRPr="00DD494A">
        <w:rPr>
          <w:rFonts w:ascii="Times New Roman" w:hAnsi="Times New Roman" w:cs="Times New Roman"/>
        </w:rPr>
        <w:t xml:space="preserve">, </w:t>
      </w:r>
      <w:r w:rsidR="008065B1" w:rsidRPr="00DD494A">
        <w:rPr>
          <w:rFonts w:ascii="Times New Roman" w:hAnsi="Times New Roman" w:cs="Times New Roman"/>
        </w:rPr>
        <w:t xml:space="preserve">estendolo a </w:t>
      </w:r>
      <w:r w:rsidR="00415E01" w:rsidRPr="00DD494A">
        <w:rPr>
          <w:rFonts w:ascii="Times New Roman" w:hAnsi="Times New Roman" w:cs="Times New Roman"/>
        </w:rPr>
        <w:t xml:space="preserve">contenuti che si </w:t>
      </w:r>
      <w:r w:rsidR="00623FE1" w:rsidRPr="00DD494A">
        <w:rPr>
          <w:rFonts w:ascii="Times New Roman" w:hAnsi="Times New Roman" w:cs="Times New Roman"/>
        </w:rPr>
        <w:t>ritengono veri o falsi</w:t>
      </w:r>
      <w:r w:rsidR="00415E01" w:rsidRPr="00DD494A">
        <w:rPr>
          <w:rFonts w:ascii="Times New Roman" w:hAnsi="Times New Roman" w:cs="Times New Roman"/>
        </w:rPr>
        <w:t xml:space="preserve"> sulla base </w:t>
      </w:r>
      <w:r w:rsidR="002B46FD" w:rsidRPr="00DD494A">
        <w:rPr>
          <w:rFonts w:ascii="Times New Roman" w:hAnsi="Times New Roman" w:cs="Times New Roman"/>
        </w:rPr>
        <w:t>di una valutazione personale</w:t>
      </w:r>
      <w:r w:rsidR="00712B85" w:rsidRPr="00DD494A">
        <w:rPr>
          <w:rFonts w:ascii="Times New Roman" w:hAnsi="Times New Roman" w:cs="Times New Roman"/>
        </w:rPr>
        <w:t xml:space="preserve"> (compatibilità affettiva)</w:t>
      </w:r>
      <w:r w:rsidR="002B46FD" w:rsidRPr="00DD494A">
        <w:rPr>
          <w:rFonts w:ascii="Times New Roman" w:hAnsi="Times New Roman" w:cs="Times New Roman"/>
        </w:rPr>
        <w:t xml:space="preserve">. I risultati di questa seconda indagine hanno confermato la presenza della compatibilità motoria </w:t>
      </w:r>
      <w:r w:rsidR="00623FE1" w:rsidRPr="00DD494A">
        <w:rPr>
          <w:rFonts w:ascii="Times New Roman" w:hAnsi="Times New Roman" w:cs="Times New Roman"/>
        </w:rPr>
        <w:t xml:space="preserve">con i due gesti della testa </w:t>
      </w:r>
      <w:r w:rsidR="002B46FD" w:rsidRPr="00DD494A">
        <w:rPr>
          <w:rFonts w:ascii="Times New Roman" w:hAnsi="Times New Roman" w:cs="Times New Roman"/>
        </w:rPr>
        <w:t xml:space="preserve">anche quando la valutazione del valore di verità </w:t>
      </w:r>
      <w:r w:rsidR="00032C06" w:rsidRPr="00DD494A">
        <w:rPr>
          <w:rFonts w:ascii="Times New Roman" w:hAnsi="Times New Roman" w:cs="Times New Roman"/>
        </w:rPr>
        <w:t>era</w:t>
      </w:r>
      <w:r w:rsidR="002B46FD" w:rsidRPr="00DD494A">
        <w:rPr>
          <w:rFonts w:ascii="Times New Roman" w:hAnsi="Times New Roman" w:cs="Times New Roman"/>
        </w:rPr>
        <w:t xml:space="preserve"> soggettiva</w:t>
      </w:r>
      <w:r w:rsidR="00032C06" w:rsidRPr="00DD494A">
        <w:rPr>
          <w:rFonts w:ascii="Times New Roman" w:hAnsi="Times New Roman" w:cs="Times New Roman"/>
        </w:rPr>
        <w:t xml:space="preserve">, ma non quando il compito è stato eseguito con i movimenti del braccio (esperimento di controllo). </w:t>
      </w:r>
    </w:p>
    <w:p w:rsidR="006B7BFF" w:rsidRDefault="00623FE1" w:rsidP="003817AE">
      <w:pPr>
        <w:ind w:left="3"/>
        <w:jc w:val="both"/>
        <w:rPr>
          <w:rFonts w:ascii="Times New Roman" w:hAnsi="Times New Roman" w:cs="Times New Roman"/>
        </w:rPr>
      </w:pPr>
      <w:r w:rsidRPr="00DD494A">
        <w:rPr>
          <w:rFonts w:ascii="Times New Roman" w:hAnsi="Times New Roman" w:cs="Times New Roman"/>
        </w:rPr>
        <w:t>Successivamente, i tempi di risposta raccolti con questa seconda indagine sono stati sottoposti a un’</w:t>
      </w:r>
      <w:r w:rsidR="008065B1" w:rsidRPr="00DD494A">
        <w:rPr>
          <w:rFonts w:ascii="Times New Roman" w:hAnsi="Times New Roman" w:cs="Times New Roman"/>
        </w:rPr>
        <w:t xml:space="preserve">ulteriore </w:t>
      </w:r>
      <w:r w:rsidRPr="00DD494A">
        <w:rPr>
          <w:rFonts w:ascii="Times New Roman" w:hAnsi="Times New Roman" w:cs="Times New Roman"/>
        </w:rPr>
        <w:t xml:space="preserve">analisi </w:t>
      </w:r>
      <w:r w:rsidR="008065B1" w:rsidRPr="00DD494A">
        <w:rPr>
          <w:rFonts w:ascii="Times New Roman" w:hAnsi="Times New Roman" w:cs="Times New Roman"/>
        </w:rPr>
        <w:t>sull’interazione tra direzione del movimento</w:t>
      </w:r>
      <w:r w:rsidR="00712B85" w:rsidRPr="00DD494A">
        <w:rPr>
          <w:rFonts w:ascii="Times New Roman" w:hAnsi="Times New Roman" w:cs="Times New Roman"/>
        </w:rPr>
        <w:t xml:space="preserve"> richiesto</w:t>
      </w:r>
      <w:r w:rsidR="008065B1" w:rsidRPr="00DD494A">
        <w:rPr>
          <w:rFonts w:ascii="Times New Roman" w:hAnsi="Times New Roman" w:cs="Times New Roman"/>
        </w:rPr>
        <w:t xml:space="preserve"> (verticale-orizzontale) e valenza </w:t>
      </w:r>
      <w:r w:rsidR="004E7ABF">
        <w:rPr>
          <w:rFonts w:ascii="Times New Roman" w:hAnsi="Times New Roman" w:cs="Times New Roman"/>
        </w:rPr>
        <w:t>dell’</w:t>
      </w:r>
      <w:r w:rsidR="008065B1" w:rsidRPr="00DD494A">
        <w:rPr>
          <w:rFonts w:ascii="Times New Roman" w:hAnsi="Times New Roman" w:cs="Times New Roman"/>
        </w:rPr>
        <w:t>oggetto della frase</w:t>
      </w:r>
      <w:r w:rsidR="00712B85" w:rsidRPr="00DD494A">
        <w:rPr>
          <w:rFonts w:ascii="Times New Roman" w:hAnsi="Times New Roman" w:cs="Times New Roman"/>
        </w:rPr>
        <w:t xml:space="preserve"> da valutare</w:t>
      </w:r>
      <w:r w:rsidR="008065B1" w:rsidRPr="00DD494A">
        <w:rPr>
          <w:rFonts w:ascii="Times New Roman" w:hAnsi="Times New Roman" w:cs="Times New Roman"/>
        </w:rPr>
        <w:t xml:space="preserve"> (</w:t>
      </w:r>
      <w:r w:rsidR="004E7ABF">
        <w:rPr>
          <w:rFonts w:ascii="Times New Roman" w:hAnsi="Times New Roman" w:cs="Times New Roman"/>
        </w:rPr>
        <w:t xml:space="preserve">cibo, </w:t>
      </w:r>
      <w:r w:rsidR="008065B1" w:rsidRPr="00DD494A">
        <w:rPr>
          <w:rFonts w:ascii="Times New Roman" w:hAnsi="Times New Roman" w:cs="Times New Roman"/>
        </w:rPr>
        <w:t xml:space="preserve">piacevole-spiacevole). L’ipotesi era che la compatibilità motoria si presentasse non solo con </w:t>
      </w:r>
      <w:r w:rsidR="00712B85" w:rsidRPr="00DD494A">
        <w:rPr>
          <w:rFonts w:ascii="Times New Roman" w:hAnsi="Times New Roman" w:cs="Times New Roman"/>
        </w:rPr>
        <w:t>la valutazione del valore di verità di frasi</w:t>
      </w:r>
      <w:r w:rsidR="008065B1" w:rsidRPr="00DD494A">
        <w:rPr>
          <w:rFonts w:ascii="Times New Roman" w:hAnsi="Times New Roman" w:cs="Times New Roman"/>
        </w:rPr>
        <w:t xml:space="preserve">, più in generale, con </w:t>
      </w:r>
      <w:r w:rsidR="00712B85" w:rsidRPr="00DD494A">
        <w:rPr>
          <w:rFonts w:ascii="Times New Roman" w:hAnsi="Times New Roman" w:cs="Times New Roman"/>
        </w:rPr>
        <w:t xml:space="preserve">la valutazione dell’accettabilità o rifiutabilità di </w:t>
      </w:r>
      <w:r w:rsidR="008065B1" w:rsidRPr="00DD494A">
        <w:rPr>
          <w:rFonts w:ascii="Times New Roman" w:hAnsi="Times New Roman" w:cs="Times New Roman"/>
        </w:rPr>
        <w:t xml:space="preserve">contenuti. Questa analisi ha confermato la </w:t>
      </w:r>
      <w:r w:rsidR="00712B85" w:rsidRPr="00DD494A">
        <w:rPr>
          <w:rFonts w:ascii="Times New Roman" w:hAnsi="Times New Roman" w:cs="Times New Roman"/>
        </w:rPr>
        <w:t xml:space="preserve">generalizzabilità dell’effetto: i cibi ritenuti piacevoli sono stati spostati più velocemente in verticale, mentre quelli considerati spiacevoli in orizzontale, indipendentemente dalla formulazione positiva o negativa della frase di cui il cibo era oggetto e, di conseguenza, indipendentemente </w:t>
      </w:r>
      <w:r w:rsidR="00303B35" w:rsidRPr="00DD494A">
        <w:rPr>
          <w:rFonts w:ascii="Times New Roman" w:hAnsi="Times New Roman" w:cs="Times New Roman"/>
        </w:rPr>
        <w:t>dalla valutazione del</w:t>
      </w:r>
      <w:r w:rsidR="00712B85" w:rsidRPr="00DD494A">
        <w:rPr>
          <w:rFonts w:ascii="Times New Roman" w:hAnsi="Times New Roman" w:cs="Times New Roman"/>
        </w:rPr>
        <w:t xml:space="preserve"> valore di verità</w:t>
      </w:r>
      <w:r w:rsidR="00DA58F1" w:rsidRPr="00DD494A">
        <w:rPr>
          <w:rFonts w:ascii="Times New Roman" w:hAnsi="Times New Roman" w:cs="Times New Roman"/>
        </w:rPr>
        <w:t xml:space="preserve"> degli stimoli</w:t>
      </w:r>
      <w:r w:rsidR="00712B85" w:rsidRPr="00DD494A">
        <w:rPr>
          <w:rFonts w:ascii="Times New Roman" w:hAnsi="Times New Roman" w:cs="Times New Roman"/>
        </w:rPr>
        <w:t xml:space="preserve">. </w:t>
      </w:r>
      <w:r w:rsidR="00CD793A" w:rsidRPr="00DD494A">
        <w:rPr>
          <w:rFonts w:ascii="Times New Roman" w:hAnsi="Times New Roman" w:cs="Times New Roman"/>
        </w:rPr>
        <w:t xml:space="preserve">Questo risultato ci </w:t>
      </w:r>
      <w:r w:rsidR="00712B85" w:rsidRPr="00DD494A">
        <w:rPr>
          <w:rFonts w:ascii="Times New Roman" w:hAnsi="Times New Roman" w:cs="Times New Roman"/>
        </w:rPr>
        <w:t xml:space="preserve">ha portato a </w:t>
      </w:r>
      <w:r w:rsidR="00CD793A" w:rsidRPr="00DD494A">
        <w:rPr>
          <w:rFonts w:ascii="Times New Roman" w:hAnsi="Times New Roman" w:cs="Times New Roman"/>
        </w:rPr>
        <w:t>estendere</w:t>
      </w:r>
      <w:r w:rsidR="00303B35" w:rsidRPr="00DD494A">
        <w:rPr>
          <w:rFonts w:ascii="Times New Roman" w:hAnsi="Times New Roman" w:cs="Times New Roman"/>
        </w:rPr>
        <w:t xml:space="preserve"> l’effetto di compatibilità motoria trovato con i due gesti della testa </w:t>
      </w:r>
      <w:r w:rsidR="00CD793A" w:rsidRPr="00DD494A">
        <w:rPr>
          <w:rFonts w:ascii="Times New Roman" w:hAnsi="Times New Roman" w:cs="Times New Roman"/>
        </w:rPr>
        <w:t>interpretandolo come</w:t>
      </w:r>
      <w:r w:rsidR="00303B35" w:rsidRPr="00DD494A">
        <w:rPr>
          <w:rFonts w:ascii="Times New Roman" w:hAnsi="Times New Roman" w:cs="Times New Roman"/>
        </w:rPr>
        <w:t xml:space="preserve"> un effetto di approccio ed evitamento (trovato </w:t>
      </w:r>
      <w:r w:rsidR="00185FC1" w:rsidRPr="00DD494A">
        <w:rPr>
          <w:rFonts w:ascii="Times New Roman" w:hAnsi="Times New Roman" w:cs="Times New Roman"/>
        </w:rPr>
        <w:t xml:space="preserve">precedentemente in letteratura </w:t>
      </w:r>
      <w:r w:rsidR="00303B35" w:rsidRPr="00DD494A">
        <w:rPr>
          <w:rFonts w:ascii="Times New Roman" w:hAnsi="Times New Roman" w:cs="Times New Roman"/>
        </w:rPr>
        <w:t xml:space="preserve">con i movimenti del braccio). </w:t>
      </w:r>
    </w:p>
    <w:p w:rsidR="006B7BFF" w:rsidRDefault="00303B35" w:rsidP="003817AE">
      <w:pPr>
        <w:ind w:left="3"/>
        <w:jc w:val="both"/>
        <w:rPr>
          <w:rFonts w:ascii="Times New Roman" w:hAnsi="Times New Roman" w:cs="Times New Roman"/>
        </w:rPr>
      </w:pPr>
      <w:r w:rsidRPr="00DD494A">
        <w:rPr>
          <w:rFonts w:ascii="Times New Roman" w:hAnsi="Times New Roman" w:cs="Times New Roman"/>
        </w:rPr>
        <w:t xml:space="preserve">Per testare questa ipotesi abbiamo deciso di condurre un ulteriore esperimento </w:t>
      </w:r>
      <w:r w:rsidR="00CD793A" w:rsidRPr="00DD494A">
        <w:rPr>
          <w:rFonts w:ascii="Times New Roman" w:hAnsi="Times New Roman" w:cs="Times New Roman"/>
        </w:rPr>
        <w:t xml:space="preserve">con frasi sia oggettivamente che soggettivamente vere e false in un compito di valutazione implicito, dove ai partecipanti veniva richiesto esclusivamente di spostare le frasi con la testa in verticale e in orizzontale senza </w:t>
      </w:r>
      <w:r w:rsidR="00DA58F1" w:rsidRPr="00DD494A">
        <w:rPr>
          <w:rFonts w:ascii="Times New Roman" w:hAnsi="Times New Roman" w:cs="Times New Roman"/>
        </w:rPr>
        <w:t xml:space="preserve">la richiesta di valutarne il </w:t>
      </w:r>
      <w:r w:rsidR="00DA58F1" w:rsidRPr="00DD494A">
        <w:rPr>
          <w:rFonts w:ascii="Times New Roman" w:hAnsi="Times New Roman" w:cs="Times New Roman"/>
        </w:rPr>
        <w:lastRenderedPageBreak/>
        <w:t>valore di verità</w:t>
      </w:r>
      <w:r w:rsidR="00CD793A" w:rsidRPr="00DD494A">
        <w:rPr>
          <w:rFonts w:ascii="Times New Roman" w:hAnsi="Times New Roman" w:cs="Times New Roman"/>
        </w:rPr>
        <w:t>. L’analisi dei tempi di reazione ha evidenziato la presenza di un’interazione</w:t>
      </w:r>
      <w:r w:rsidR="00DA58F1" w:rsidRPr="00DD494A">
        <w:rPr>
          <w:rFonts w:ascii="Times New Roman" w:hAnsi="Times New Roman" w:cs="Times New Roman"/>
        </w:rPr>
        <w:t xml:space="preserve"> significativa</w:t>
      </w:r>
      <w:r w:rsidR="00CD793A" w:rsidRPr="00DD494A">
        <w:rPr>
          <w:rFonts w:ascii="Times New Roman" w:hAnsi="Times New Roman" w:cs="Times New Roman"/>
        </w:rPr>
        <w:t xml:space="preserve"> tra la direzione dei due movimenti e la piacevolezza </w:t>
      </w:r>
      <w:r w:rsidR="00DA58F1" w:rsidRPr="00DD494A">
        <w:rPr>
          <w:rFonts w:ascii="Times New Roman" w:hAnsi="Times New Roman" w:cs="Times New Roman"/>
        </w:rPr>
        <w:t xml:space="preserve">o spiacevolezza </w:t>
      </w:r>
      <w:r w:rsidR="00CD793A" w:rsidRPr="00DD494A">
        <w:rPr>
          <w:rFonts w:ascii="Times New Roman" w:hAnsi="Times New Roman" w:cs="Times New Roman"/>
        </w:rPr>
        <w:t>dei cibi ma non la presenza di un’interazione con il valore di verità delle frasi. Di co</w:t>
      </w:r>
      <w:r w:rsidR="00DA58F1" w:rsidRPr="00DD494A">
        <w:rPr>
          <w:rFonts w:ascii="Times New Roman" w:hAnsi="Times New Roman" w:cs="Times New Roman"/>
        </w:rPr>
        <w:t xml:space="preserve">nseguenza, ne abbiamo concluso che quando non c’è un’esplicita intenzione a valutare il valore di verità, la compatibilità motoria si presenta tra movimento verticale della testa e contenuti considerati approcciabili e tra movimento orizzontale della testa e contenuti considerati </w:t>
      </w:r>
      <w:r w:rsidR="00FE2462" w:rsidRPr="00DD494A">
        <w:rPr>
          <w:rFonts w:ascii="Times New Roman" w:hAnsi="Times New Roman" w:cs="Times New Roman"/>
        </w:rPr>
        <w:t>evitabili</w:t>
      </w:r>
      <w:r w:rsidR="00DA58F1" w:rsidRPr="00DD494A">
        <w:rPr>
          <w:rFonts w:ascii="Times New Roman" w:hAnsi="Times New Roman" w:cs="Times New Roman"/>
        </w:rPr>
        <w:t xml:space="preserve">. </w:t>
      </w:r>
    </w:p>
    <w:p w:rsidR="0060789D" w:rsidRDefault="00DA58F1" w:rsidP="003817AE">
      <w:pPr>
        <w:ind w:left="3"/>
        <w:jc w:val="both"/>
        <w:rPr>
          <w:rFonts w:ascii="Times New Roman" w:hAnsi="Times New Roman" w:cs="Times New Roman"/>
        </w:rPr>
      </w:pPr>
      <w:r w:rsidRPr="00DD494A">
        <w:rPr>
          <w:rFonts w:ascii="Times New Roman" w:hAnsi="Times New Roman" w:cs="Times New Roman"/>
        </w:rPr>
        <w:t xml:space="preserve">Dal momento che l’obiettivo </w:t>
      </w:r>
      <w:r w:rsidR="00185FC1" w:rsidRPr="00DD494A">
        <w:rPr>
          <w:rFonts w:ascii="Times New Roman" w:hAnsi="Times New Roman" w:cs="Times New Roman"/>
        </w:rPr>
        <w:t>generale del progetto è quello di sviluppare uno strumento implicito capace di predire il grado di favore o sfavore di atteggiamenti nei confronti di situazioni, oggetti e gruppi sociali, sfruttando l’attivazione automatica</w:t>
      </w:r>
      <w:r w:rsidR="00FE2462" w:rsidRPr="00DD494A">
        <w:rPr>
          <w:rFonts w:ascii="Times New Roman" w:hAnsi="Times New Roman" w:cs="Times New Roman"/>
        </w:rPr>
        <w:t xml:space="preserve"> (non controllabile)</w:t>
      </w:r>
      <w:r w:rsidR="00185FC1" w:rsidRPr="00DD494A">
        <w:rPr>
          <w:rFonts w:ascii="Times New Roman" w:hAnsi="Times New Roman" w:cs="Times New Roman"/>
        </w:rPr>
        <w:t xml:space="preserve"> della simulazione dei movimenti di approccio e di evitamento con la testa, abbiamo deciso di progettare due esperimenti che sono attualmente in </w:t>
      </w:r>
      <w:r w:rsidR="00FE2462" w:rsidRPr="00DD494A">
        <w:rPr>
          <w:rFonts w:ascii="Times New Roman" w:hAnsi="Times New Roman" w:cs="Times New Roman"/>
        </w:rPr>
        <w:t>fase di somministrazione</w:t>
      </w:r>
      <w:r w:rsidR="008A5313" w:rsidRPr="00DD494A">
        <w:rPr>
          <w:rFonts w:ascii="Times New Roman" w:hAnsi="Times New Roman" w:cs="Times New Roman"/>
        </w:rPr>
        <w:t>:</w:t>
      </w:r>
      <w:r w:rsidR="00185FC1" w:rsidRPr="00DD494A">
        <w:rPr>
          <w:rFonts w:ascii="Times New Roman" w:hAnsi="Times New Roman" w:cs="Times New Roman"/>
        </w:rPr>
        <w:t xml:space="preserve"> </w:t>
      </w:r>
      <w:r w:rsidR="008A5313" w:rsidRPr="00DD494A">
        <w:rPr>
          <w:rFonts w:ascii="Times New Roman" w:hAnsi="Times New Roman" w:cs="Times New Roman"/>
        </w:rPr>
        <w:t>i</w:t>
      </w:r>
      <w:r w:rsidR="009F2DFA" w:rsidRPr="00DD494A">
        <w:rPr>
          <w:rFonts w:ascii="Times New Roman" w:hAnsi="Times New Roman" w:cs="Times New Roman"/>
        </w:rPr>
        <w:t xml:space="preserve">l primo riguarda </w:t>
      </w:r>
      <w:r w:rsidR="00034573">
        <w:rPr>
          <w:rFonts w:ascii="Times New Roman" w:hAnsi="Times New Roman" w:cs="Times New Roman"/>
        </w:rPr>
        <w:t xml:space="preserve">ancora i cibi, </w:t>
      </w:r>
      <w:r w:rsidR="009F2DFA" w:rsidRPr="00DD494A">
        <w:rPr>
          <w:rFonts w:ascii="Times New Roman" w:hAnsi="Times New Roman" w:cs="Times New Roman"/>
        </w:rPr>
        <w:t xml:space="preserve">un argomento non socialmente rilevante e verso cui non si </w:t>
      </w:r>
      <w:r w:rsidR="00037FA3" w:rsidRPr="00DD494A">
        <w:rPr>
          <w:rFonts w:ascii="Times New Roman" w:hAnsi="Times New Roman" w:cs="Times New Roman"/>
        </w:rPr>
        <w:t>hanno</w:t>
      </w:r>
      <w:r w:rsidR="009F2DFA" w:rsidRPr="00DD494A">
        <w:rPr>
          <w:rFonts w:ascii="Times New Roman" w:hAnsi="Times New Roman" w:cs="Times New Roman"/>
        </w:rPr>
        <w:t xml:space="preserve"> bias nella valutazione o motivi per controllare o falsificare le risposte; il secondo</w:t>
      </w:r>
      <w:r w:rsidR="008A5313" w:rsidRPr="00DD494A">
        <w:rPr>
          <w:rFonts w:ascii="Times New Roman" w:hAnsi="Times New Roman" w:cs="Times New Roman"/>
        </w:rPr>
        <w:t>,</w:t>
      </w:r>
      <w:r w:rsidR="009F2DFA" w:rsidRPr="00DD494A">
        <w:rPr>
          <w:rFonts w:ascii="Times New Roman" w:hAnsi="Times New Roman" w:cs="Times New Roman"/>
        </w:rPr>
        <w:t xml:space="preserve"> invece</w:t>
      </w:r>
      <w:r w:rsidR="008A5313" w:rsidRPr="00DD494A">
        <w:rPr>
          <w:rFonts w:ascii="Times New Roman" w:hAnsi="Times New Roman" w:cs="Times New Roman"/>
        </w:rPr>
        <w:t>,</w:t>
      </w:r>
      <w:r w:rsidR="009F2DFA" w:rsidRPr="00DD494A">
        <w:rPr>
          <w:rFonts w:ascii="Times New Roman" w:hAnsi="Times New Roman" w:cs="Times New Roman"/>
        </w:rPr>
        <w:t xml:space="preserve"> ha lo scopo di individuare </w:t>
      </w:r>
      <w:r w:rsidR="00DC1A77" w:rsidRPr="00DD494A">
        <w:rPr>
          <w:rFonts w:ascii="Times New Roman" w:hAnsi="Times New Roman" w:cs="Times New Roman"/>
        </w:rPr>
        <w:t xml:space="preserve">la presenza di </w:t>
      </w:r>
      <w:r w:rsidR="009F2DFA" w:rsidRPr="00DD494A">
        <w:rPr>
          <w:rFonts w:ascii="Times New Roman" w:hAnsi="Times New Roman" w:cs="Times New Roman"/>
        </w:rPr>
        <w:t>un pregiudizio negativo nei confronti degli omosessuali</w:t>
      </w:r>
      <w:r w:rsidR="0061462D" w:rsidRPr="00DD494A">
        <w:rPr>
          <w:rFonts w:ascii="Times New Roman" w:hAnsi="Times New Roman" w:cs="Times New Roman"/>
        </w:rPr>
        <w:t>, un tema socialmente controverso</w:t>
      </w:r>
      <w:r w:rsidR="009F2DFA" w:rsidRPr="00DD494A">
        <w:rPr>
          <w:rFonts w:ascii="Times New Roman" w:hAnsi="Times New Roman" w:cs="Times New Roman"/>
        </w:rPr>
        <w:t xml:space="preserve">. </w:t>
      </w:r>
      <w:r w:rsidR="00185FC1" w:rsidRPr="00DD494A">
        <w:rPr>
          <w:rFonts w:ascii="Times New Roman" w:hAnsi="Times New Roman" w:cs="Times New Roman"/>
        </w:rPr>
        <w:t xml:space="preserve">Entrambi hanno lo scopo di testare se il paradigma sperimentale </w:t>
      </w:r>
      <w:r w:rsidR="008A5313" w:rsidRPr="00DD494A">
        <w:rPr>
          <w:rFonts w:ascii="Times New Roman" w:hAnsi="Times New Roman" w:cs="Times New Roman"/>
        </w:rPr>
        <w:t xml:space="preserve">di spostamento di stimoli sullo schermo del computer, </w:t>
      </w:r>
      <w:r w:rsidR="00185FC1" w:rsidRPr="00DD494A">
        <w:rPr>
          <w:rFonts w:ascii="Times New Roman" w:hAnsi="Times New Roman" w:cs="Times New Roman"/>
        </w:rPr>
        <w:t>ideato per manipolar</w:t>
      </w:r>
      <w:r w:rsidR="006D1BB0" w:rsidRPr="00DD494A">
        <w:rPr>
          <w:rFonts w:ascii="Times New Roman" w:hAnsi="Times New Roman" w:cs="Times New Roman"/>
        </w:rPr>
        <w:t xml:space="preserve">e i due gesti della testa nei precedenti esperimenti, </w:t>
      </w:r>
      <w:r w:rsidR="0061462D" w:rsidRPr="00DD494A">
        <w:rPr>
          <w:rFonts w:ascii="Times New Roman" w:hAnsi="Times New Roman" w:cs="Times New Roman"/>
        </w:rPr>
        <w:t>permette</w:t>
      </w:r>
      <w:r w:rsidR="006D1BB0" w:rsidRPr="00DD494A">
        <w:rPr>
          <w:rFonts w:ascii="Times New Roman" w:hAnsi="Times New Roman" w:cs="Times New Roman"/>
        </w:rPr>
        <w:t xml:space="preserve"> di predire, </w:t>
      </w:r>
      <w:r w:rsidR="00FE2462" w:rsidRPr="00DD494A">
        <w:rPr>
          <w:rFonts w:ascii="Times New Roman" w:hAnsi="Times New Roman" w:cs="Times New Roman"/>
        </w:rPr>
        <w:t xml:space="preserve">attraverso </w:t>
      </w:r>
      <w:r w:rsidR="00037FA3" w:rsidRPr="00DD494A">
        <w:rPr>
          <w:rFonts w:ascii="Times New Roman" w:hAnsi="Times New Roman" w:cs="Times New Roman"/>
        </w:rPr>
        <w:t>un’analisi</w:t>
      </w:r>
      <w:r w:rsidR="00FE2462" w:rsidRPr="00DD494A">
        <w:rPr>
          <w:rFonts w:ascii="Times New Roman" w:hAnsi="Times New Roman" w:cs="Times New Roman"/>
        </w:rPr>
        <w:t xml:space="preserve"> de</w:t>
      </w:r>
      <w:r w:rsidR="006D1BB0" w:rsidRPr="00DD494A">
        <w:rPr>
          <w:rFonts w:ascii="Times New Roman" w:hAnsi="Times New Roman" w:cs="Times New Roman"/>
        </w:rPr>
        <w:t xml:space="preserve">i tempi di risposta ottenuti </w:t>
      </w:r>
      <w:r w:rsidR="00037FA3" w:rsidRPr="00DD494A">
        <w:rPr>
          <w:rFonts w:ascii="Times New Roman" w:hAnsi="Times New Roman" w:cs="Times New Roman"/>
        </w:rPr>
        <w:t xml:space="preserve">nelle direzioni verticale e </w:t>
      </w:r>
      <w:r w:rsidR="006D1BB0" w:rsidRPr="00DD494A">
        <w:rPr>
          <w:rFonts w:ascii="Times New Roman" w:hAnsi="Times New Roman" w:cs="Times New Roman"/>
        </w:rPr>
        <w:t>orizzontale, il tipo di atteggiamento</w:t>
      </w:r>
      <w:r w:rsidR="00FE2462" w:rsidRPr="00DD494A">
        <w:rPr>
          <w:rFonts w:ascii="Times New Roman" w:hAnsi="Times New Roman" w:cs="Times New Roman"/>
        </w:rPr>
        <w:t xml:space="preserve"> nei confronti di un oggetto. L’aspettativa </w:t>
      </w:r>
      <w:r w:rsidR="00DC1A77" w:rsidRPr="00DD494A">
        <w:rPr>
          <w:rFonts w:ascii="Times New Roman" w:hAnsi="Times New Roman" w:cs="Times New Roman"/>
        </w:rPr>
        <w:t xml:space="preserve">generale </w:t>
      </w:r>
      <w:r w:rsidR="00FE2462" w:rsidRPr="00DD494A">
        <w:rPr>
          <w:rFonts w:ascii="Times New Roman" w:hAnsi="Times New Roman" w:cs="Times New Roman"/>
        </w:rPr>
        <w:t xml:space="preserve">è che tempi di risposta minori in verticale, rispetto che in orizzontale, </w:t>
      </w:r>
      <w:r w:rsidR="0061462D" w:rsidRPr="00DD494A">
        <w:rPr>
          <w:rFonts w:ascii="Times New Roman" w:hAnsi="Times New Roman" w:cs="Times New Roman"/>
        </w:rPr>
        <w:t>siano indicatori di</w:t>
      </w:r>
      <w:r w:rsidR="00FE2462" w:rsidRPr="00DD494A">
        <w:rPr>
          <w:rFonts w:ascii="Times New Roman" w:hAnsi="Times New Roman" w:cs="Times New Roman"/>
        </w:rPr>
        <w:t xml:space="preserve"> un atteggiamento di favore nei confronti </w:t>
      </w:r>
      <w:r w:rsidR="00037FA3" w:rsidRPr="00DD494A">
        <w:rPr>
          <w:rFonts w:ascii="Times New Roman" w:hAnsi="Times New Roman" w:cs="Times New Roman"/>
        </w:rPr>
        <w:t>di uno stimolo</w:t>
      </w:r>
      <w:r w:rsidR="00FE2462" w:rsidRPr="00DD494A">
        <w:rPr>
          <w:rFonts w:ascii="Times New Roman" w:hAnsi="Times New Roman" w:cs="Times New Roman"/>
        </w:rPr>
        <w:t xml:space="preserve">, mentre tempi di risposta minori in orizzontale un atteggiamento di sfavore. </w:t>
      </w:r>
    </w:p>
    <w:p w:rsidR="0083797D" w:rsidRDefault="00FE2462" w:rsidP="003817AE">
      <w:pPr>
        <w:ind w:left="3"/>
        <w:jc w:val="both"/>
        <w:rPr>
          <w:rFonts w:ascii="Times New Roman" w:hAnsi="Times New Roman" w:cs="Times New Roman"/>
        </w:rPr>
      </w:pPr>
      <w:r w:rsidRPr="00DD494A">
        <w:rPr>
          <w:rFonts w:ascii="Times New Roman" w:hAnsi="Times New Roman" w:cs="Times New Roman"/>
        </w:rPr>
        <w:t>Il primo di questi due esperimenti è costituito da un compito di spostame</w:t>
      </w:r>
      <w:r w:rsidR="0060789D">
        <w:rPr>
          <w:rFonts w:ascii="Times New Roman" w:hAnsi="Times New Roman" w:cs="Times New Roman"/>
        </w:rPr>
        <w:t>n</w:t>
      </w:r>
      <w:r w:rsidRPr="00DD494A">
        <w:rPr>
          <w:rFonts w:ascii="Times New Roman" w:hAnsi="Times New Roman" w:cs="Times New Roman"/>
        </w:rPr>
        <w:t>to di frasi</w:t>
      </w:r>
      <w:r w:rsidR="009F2DFA" w:rsidRPr="00DD494A">
        <w:rPr>
          <w:rFonts w:ascii="Times New Roman" w:hAnsi="Times New Roman" w:cs="Times New Roman"/>
        </w:rPr>
        <w:t xml:space="preserve"> con la testa e un questionario esplicito</w:t>
      </w:r>
      <w:r w:rsidR="00037FA3" w:rsidRPr="00DD494A">
        <w:rPr>
          <w:rFonts w:ascii="Times New Roman" w:hAnsi="Times New Roman" w:cs="Times New Roman"/>
        </w:rPr>
        <w:t xml:space="preserve"> finale</w:t>
      </w:r>
      <w:r w:rsidR="009F2DFA" w:rsidRPr="00DD494A">
        <w:rPr>
          <w:rFonts w:ascii="Times New Roman" w:hAnsi="Times New Roman" w:cs="Times New Roman"/>
        </w:rPr>
        <w:t>. Gli stimoli usati sono</w:t>
      </w:r>
      <w:r w:rsidRPr="00DD494A">
        <w:rPr>
          <w:rFonts w:ascii="Times New Roman" w:hAnsi="Times New Roman" w:cs="Times New Roman"/>
        </w:rPr>
        <w:t xml:space="preserve"> esclusivamente frasi esprimenti preferenze (positive o negative)</w:t>
      </w:r>
      <w:r w:rsidR="0061462D" w:rsidRPr="00DD494A">
        <w:rPr>
          <w:rFonts w:ascii="Times New Roman" w:hAnsi="Times New Roman" w:cs="Times New Roman"/>
        </w:rPr>
        <w:t xml:space="preserve"> su una serie di cibi.</w:t>
      </w:r>
      <w:r w:rsidR="00DC1A77" w:rsidRPr="00DD494A">
        <w:rPr>
          <w:rFonts w:ascii="Times New Roman" w:hAnsi="Times New Roman" w:cs="Times New Roman"/>
        </w:rPr>
        <w:t xml:space="preserve"> L’aspettativa specifica per questo studio è che le risposte date al questionario esplicito (Scala Likert a 7 punti) correlino positivamente con i tempi misurati nel compito di spostamento delle frasi (</w:t>
      </w:r>
      <w:r w:rsidR="00037FA3" w:rsidRPr="00DD494A">
        <w:rPr>
          <w:rFonts w:ascii="Times New Roman" w:hAnsi="Times New Roman" w:cs="Times New Roman"/>
        </w:rPr>
        <w:t xml:space="preserve">indice dato dalla </w:t>
      </w:r>
      <w:r w:rsidR="00DC1A77" w:rsidRPr="00DD494A">
        <w:rPr>
          <w:rFonts w:ascii="Times New Roman" w:hAnsi="Times New Roman" w:cs="Times New Roman"/>
        </w:rPr>
        <w:t xml:space="preserve">differenza tra tempi in orizzontale e tempi in verticale </w:t>
      </w:r>
      <w:r w:rsidR="00037FA3" w:rsidRPr="00DD494A">
        <w:rPr>
          <w:rFonts w:ascii="Times New Roman" w:hAnsi="Times New Roman" w:cs="Times New Roman"/>
        </w:rPr>
        <w:t xml:space="preserve">diviso per la deviazione standard, </w:t>
      </w:r>
      <w:r w:rsidR="00DC1A77" w:rsidRPr="00DD494A">
        <w:rPr>
          <w:rFonts w:ascii="Times New Roman" w:hAnsi="Times New Roman" w:cs="Times New Roman"/>
        </w:rPr>
        <w:t xml:space="preserve">per lo stesso oggetto). Il secondo </w:t>
      </w:r>
      <w:r w:rsidR="00037FA3" w:rsidRPr="00DD494A">
        <w:rPr>
          <w:rFonts w:ascii="Times New Roman" w:hAnsi="Times New Roman" w:cs="Times New Roman"/>
        </w:rPr>
        <w:t>esperimento</w:t>
      </w:r>
      <w:r w:rsidR="00B544CF" w:rsidRPr="00DD494A">
        <w:rPr>
          <w:rFonts w:ascii="Times New Roman" w:hAnsi="Times New Roman" w:cs="Times New Roman"/>
        </w:rPr>
        <w:t>,</w:t>
      </w:r>
      <w:r w:rsidR="00DC1A77" w:rsidRPr="00DD494A">
        <w:rPr>
          <w:rFonts w:ascii="Times New Roman" w:hAnsi="Times New Roman" w:cs="Times New Roman"/>
        </w:rPr>
        <w:t xml:space="preserve"> invece</w:t>
      </w:r>
      <w:r w:rsidR="00B544CF" w:rsidRPr="00DD494A">
        <w:rPr>
          <w:rFonts w:ascii="Times New Roman" w:hAnsi="Times New Roman" w:cs="Times New Roman"/>
        </w:rPr>
        <w:t>,</w:t>
      </w:r>
      <w:r w:rsidR="00DC1A77" w:rsidRPr="00DD494A">
        <w:rPr>
          <w:rFonts w:ascii="Times New Roman" w:hAnsi="Times New Roman" w:cs="Times New Roman"/>
        </w:rPr>
        <w:t xml:space="preserve"> prevede</w:t>
      </w:r>
      <w:r w:rsidR="00037FA3" w:rsidRPr="00DD494A">
        <w:rPr>
          <w:rFonts w:ascii="Times New Roman" w:hAnsi="Times New Roman" w:cs="Times New Roman"/>
        </w:rPr>
        <w:t xml:space="preserve"> l’esecuzione di un test IAT sul pregiudizio sessuale</w:t>
      </w:r>
      <w:r w:rsidR="00B544CF" w:rsidRPr="00DD494A">
        <w:rPr>
          <w:rFonts w:ascii="Times New Roman" w:hAnsi="Times New Roman" w:cs="Times New Roman"/>
        </w:rPr>
        <w:t xml:space="preserve">, </w:t>
      </w:r>
      <w:r w:rsidR="00037FA3" w:rsidRPr="00DD494A">
        <w:rPr>
          <w:rFonts w:ascii="Times New Roman" w:hAnsi="Times New Roman" w:cs="Times New Roman"/>
        </w:rPr>
        <w:t>successivamente</w:t>
      </w:r>
      <w:r w:rsidR="00B544CF" w:rsidRPr="00DD494A">
        <w:rPr>
          <w:rFonts w:ascii="Times New Roman" w:hAnsi="Times New Roman" w:cs="Times New Roman"/>
        </w:rPr>
        <w:t xml:space="preserve"> </w:t>
      </w:r>
      <w:r w:rsidR="00037FA3" w:rsidRPr="00DD494A">
        <w:rPr>
          <w:rFonts w:ascii="Times New Roman" w:hAnsi="Times New Roman" w:cs="Times New Roman"/>
        </w:rPr>
        <w:t>l’esecuzione del compito di spostamento con i movimenti della testa</w:t>
      </w:r>
      <w:r w:rsidR="008A5313" w:rsidRPr="00DD494A">
        <w:rPr>
          <w:rFonts w:ascii="Times New Roman" w:hAnsi="Times New Roman" w:cs="Times New Roman"/>
        </w:rPr>
        <w:t>, e, infine, un questionario esplicito sull’atteggiamento nei confronti degli omosessuali. L’aspettativa per questo studio è che IAT e compito di spostamento correlino positivamente tra di loro e negativamente</w:t>
      </w:r>
      <w:r w:rsidR="00B544CF" w:rsidRPr="00DD494A">
        <w:rPr>
          <w:rFonts w:ascii="Times New Roman" w:hAnsi="Times New Roman" w:cs="Times New Roman"/>
        </w:rPr>
        <w:t xml:space="preserve"> con il questionario esplicito. </w:t>
      </w:r>
    </w:p>
    <w:p w:rsidR="00C312DF" w:rsidRDefault="00B544CF" w:rsidP="003817AE">
      <w:pPr>
        <w:ind w:left="3"/>
        <w:jc w:val="both"/>
        <w:rPr>
          <w:rFonts w:ascii="Times New Roman" w:hAnsi="Times New Roman" w:cs="Times New Roman"/>
        </w:rPr>
      </w:pPr>
      <w:r w:rsidRPr="00DD494A">
        <w:rPr>
          <w:rFonts w:ascii="Times New Roman" w:hAnsi="Times New Roman" w:cs="Times New Roman"/>
        </w:rPr>
        <w:t xml:space="preserve">I restanti tre esperimenti (di cui uno in corso) sono invece stati condotti con un campione di nazionalità bulgara. La scelta del campione è dovuta al fatto che in Bulgaria gli stessi gesti della testa possono avere il </w:t>
      </w:r>
      <w:r w:rsidR="00BE64E3" w:rsidRPr="00DD494A">
        <w:rPr>
          <w:rFonts w:ascii="Times New Roman" w:hAnsi="Times New Roman" w:cs="Times New Roman"/>
        </w:rPr>
        <w:t>significato opposto, e, cioè,</w:t>
      </w:r>
      <w:r w:rsidRPr="00DD494A">
        <w:rPr>
          <w:rFonts w:ascii="Times New Roman" w:hAnsi="Times New Roman" w:cs="Times New Roman"/>
        </w:rPr>
        <w:t xml:space="preserve"> </w:t>
      </w:r>
      <w:r w:rsidR="00BE64E3" w:rsidRPr="00DD494A">
        <w:rPr>
          <w:rFonts w:ascii="Times New Roman" w:hAnsi="Times New Roman" w:cs="Times New Roman"/>
        </w:rPr>
        <w:t>l’annuire può essere usato</w:t>
      </w:r>
      <w:r w:rsidRPr="00DD494A">
        <w:rPr>
          <w:rFonts w:ascii="Times New Roman" w:hAnsi="Times New Roman" w:cs="Times New Roman"/>
        </w:rPr>
        <w:t xml:space="preserve"> per </w:t>
      </w:r>
      <w:r w:rsidR="00BE64E3" w:rsidRPr="00DD494A">
        <w:rPr>
          <w:rFonts w:ascii="Times New Roman" w:hAnsi="Times New Roman" w:cs="Times New Roman"/>
        </w:rPr>
        <w:t xml:space="preserve">comunicare dissenso mentre lo scuotere </w:t>
      </w:r>
      <w:r w:rsidRPr="00DD494A">
        <w:rPr>
          <w:rFonts w:ascii="Times New Roman" w:hAnsi="Times New Roman" w:cs="Times New Roman"/>
        </w:rPr>
        <w:t>la testa per manifestare assenso.</w:t>
      </w:r>
      <w:r w:rsidR="00BE64E3" w:rsidRPr="00DD494A">
        <w:rPr>
          <w:rFonts w:ascii="Times New Roman" w:hAnsi="Times New Roman" w:cs="Times New Roman"/>
        </w:rPr>
        <w:t xml:space="preserve"> L’obiettivo di questi studi è chiarire la natura dell’effetto di compatibilità rilevato, e, in particolare, se questo possa considerarsi dovuto a un’associazione innata o</w:t>
      </w:r>
      <w:r w:rsidR="00097A8F" w:rsidRPr="00DD494A">
        <w:rPr>
          <w:rFonts w:ascii="Times New Roman" w:hAnsi="Times New Roman" w:cs="Times New Roman"/>
        </w:rPr>
        <w:t>ppure</w:t>
      </w:r>
      <w:r w:rsidR="00BE64E3" w:rsidRPr="00DD494A">
        <w:rPr>
          <w:rFonts w:ascii="Times New Roman" w:hAnsi="Times New Roman" w:cs="Times New Roman"/>
        </w:rPr>
        <w:t xml:space="preserve"> appresa, e cioè se si manifesti in modo invariato in tutte le popolazioni o se dipenda dal modo in cui le varie culture hanno “incorporato” l’assenso e il dissenso. </w:t>
      </w:r>
    </w:p>
    <w:p w:rsidR="00C312DF" w:rsidRDefault="00FC3742" w:rsidP="003817AE">
      <w:pPr>
        <w:ind w:left="3"/>
        <w:jc w:val="both"/>
        <w:rPr>
          <w:rFonts w:ascii="Times New Roman" w:hAnsi="Times New Roman" w:cs="Times New Roman"/>
        </w:rPr>
      </w:pPr>
      <w:r w:rsidRPr="00DD494A">
        <w:rPr>
          <w:rFonts w:ascii="Times New Roman" w:hAnsi="Times New Roman" w:cs="Times New Roman"/>
        </w:rPr>
        <w:t>Per questo motivo abbiamo deciso di replicare i due esperimenti con compito di valutazione esplicita</w:t>
      </w:r>
      <w:r w:rsidR="00AF1DD6" w:rsidRPr="00DD494A">
        <w:rPr>
          <w:rFonts w:ascii="Times New Roman" w:hAnsi="Times New Roman" w:cs="Times New Roman"/>
        </w:rPr>
        <w:t xml:space="preserve"> di frasi oggettivamente vere e false</w:t>
      </w:r>
      <w:r w:rsidRPr="00DD494A">
        <w:rPr>
          <w:rFonts w:ascii="Times New Roman" w:hAnsi="Times New Roman" w:cs="Times New Roman"/>
        </w:rPr>
        <w:t xml:space="preserve"> (</w:t>
      </w:r>
      <w:r w:rsidR="00097A8F" w:rsidRPr="00DD494A">
        <w:rPr>
          <w:rFonts w:ascii="Times New Roman" w:hAnsi="Times New Roman" w:cs="Times New Roman"/>
        </w:rPr>
        <w:t xml:space="preserve">uno </w:t>
      </w:r>
      <w:r w:rsidR="00AF1DD6" w:rsidRPr="00DD494A">
        <w:rPr>
          <w:rFonts w:ascii="Times New Roman" w:hAnsi="Times New Roman" w:cs="Times New Roman"/>
        </w:rPr>
        <w:t>in bulgaro e uno in inglese</w:t>
      </w:r>
      <w:r w:rsidRPr="00DD494A">
        <w:rPr>
          <w:rFonts w:ascii="Times New Roman" w:hAnsi="Times New Roman" w:cs="Times New Roman"/>
        </w:rPr>
        <w:t xml:space="preserve">) e l’esperimento con compito di </w:t>
      </w:r>
      <w:r w:rsidR="00097A8F" w:rsidRPr="00DD494A">
        <w:rPr>
          <w:rFonts w:ascii="Times New Roman" w:hAnsi="Times New Roman" w:cs="Times New Roman"/>
        </w:rPr>
        <w:t>valutazione</w:t>
      </w:r>
      <w:r w:rsidRPr="00DD494A">
        <w:rPr>
          <w:rFonts w:ascii="Times New Roman" w:hAnsi="Times New Roman" w:cs="Times New Roman"/>
        </w:rPr>
        <w:t xml:space="preserve"> implicito (</w:t>
      </w:r>
      <w:r w:rsidR="00AF1DD6" w:rsidRPr="00DD494A">
        <w:rPr>
          <w:rFonts w:ascii="Times New Roman" w:hAnsi="Times New Roman" w:cs="Times New Roman"/>
        </w:rPr>
        <w:t>di</w:t>
      </w:r>
      <w:r w:rsidRPr="00DD494A">
        <w:rPr>
          <w:rFonts w:ascii="Times New Roman" w:hAnsi="Times New Roman" w:cs="Times New Roman"/>
        </w:rPr>
        <w:t xml:space="preserve"> frasi soggettivamente vere e false)</w:t>
      </w:r>
      <w:r w:rsidR="00097A8F" w:rsidRPr="00DD494A">
        <w:rPr>
          <w:rFonts w:ascii="Times New Roman" w:hAnsi="Times New Roman" w:cs="Times New Roman"/>
        </w:rPr>
        <w:t>,</w:t>
      </w:r>
      <w:r w:rsidRPr="00DD494A">
        <w:rPr>
          <w:rFonts w:ascii="Times New Roman" w:hAnsi="Times New Roman" w:cs="Times New Roman"/>
        </w:rPr>
        <w:t xml:space="preserve"> con partecipanti bulgari. </w:t>
      </w:r>
      <w:r w:rsidR="00097A8F" w:rsidRPr="00DD494A">
        <w:rPr>
          <w:rFonts w:ascii="Times New Roman" w:hAnsi="Times New Roman" w:cs="Times New Roman"/>
        </w:rPr>
        <w:t>Oltre al compito di spostamento con la testa, i tre esperimenti includono anche un questionario implicito ed uno esplicito, circa il modo di annuire e scuotere la testa dei partecipanti</w:t>
      </w:r>
      <w:r w:rsidR="00CE4B9A" w:rsidRPr="00DD494A">
        <w:rPr>
          <w:rFonts w:ascii="Times New Roman" w:hAnsi="Times New Roman" w:cs="Times New Roman"/>
        </w:rPr>
        <w:t xml:space="preserve">. I risultati dei due </w:t>
      </w:r>
      <w:r w:rsidR="00097A8F" w:rsidRPr="00DD494A">
        <w:rPr>
          <w:rFonts w:ascii="Times New Roman" w:hAnsi="Times New Roman" w:cs="Times New Roman"/>
        </w:rPr>
        <w:t xml:space="preserve">questionari hanno dimostrato come i Bulgari siano in grado di comunicare assenso e dissenso sia al modo degli occidentali che al loro modo, cioè con le direzioni dei movimenti della testa inverse, perché </w:t>
      </w:r>
      <w:r w:rsidR="00AF1DD6" w:rsidRPr="00DD494A">
        <w:rPr>
          <w:rFonts w:ascii="Times New Roman" w:hAnsi="Times New Roman" w:cs="Times New Roman"/>
        </w:rPr>
        <w:t xml:space="preserve">molto </w:t>
      </w:r>
      <w:r w:rsidR="00097A8F" w:rsidRPr="00DD494A">
        <w:rPr>
          <w:rFonts w:ascii="Times New Roman" w:hAnsi="Times New Roman" w:cs="Times New Roman"/>
        </w:rPr>
        <w:t>esposti</w:t>
      </w:r>
      <w:r w:rsidR="00AF1DD6" w:rsidRPr="00DD494A">
        <w:rPr>
          <w:rFonts w:ascii="Times New Roman" w:hAnsi="Times New Roman" w:cs="Times New Roman"/>
        </w:rPr>
        <w:t xml:space="preserve"> alla cultura occidentale.</w:t>
      </w:r>
      <w:r w:rsidR="00097A8F" w:rsidRPr="00DD494A">
        <w:rPr>
          <w:rFonts w:ascii="Times New Roman" w:hAnsi="Times New Roman" w:cs="Times New Roman"/>
        </w:rPr>
        <w:t xml:space="preserve"> Questa capacità di adattarsi ad entrambi i sistemi di annuire e scuotere la testa si è manifestata nei tempi di risposta raccolti con i primi due esperimenti,</w:t>
      </w:r>
      <w:r w:rsidR="00AF1DD6" w:rsidRPr="00DD494A">
        <w:rPr>
          <w:rFonts w:ascii="Times New Roman" w:hAnsi="Times New Roman" w:cs="Times New Roman"/>
        </w:rPr>
        <w:t xml:space="preserve"> per i quali non è stata trovata nessuna differenza significativa tra le condizioni compatibile e incompatibile. Tuttavia, è emersa una certa spontaneità nell’attivare il pattern</w:t>
      </w:r>
      <w:r w:rsidR="00D87804" w:rsidRPr="00DD494A">
        <w:rPr>
          <w:rFonts w:ascii="Times New Roman" w:hAnsi="Times New Roman" w:cs="Times New Roman"/>
        </w:rPr>
        <w:t xml:space="preserve"> bulgaro, quando </w:t>
      </w:r>
      <w:r w:rsidR="00D87804" w:rsidRPr="00DD494A">
        <w:rPr>
          <w:rFonts w:ascii="Times New Roman" w:hAnsi="Times New Roman" w:cs="Times New Roman"/>
        </w:rPr>
        <w:lastRenderedPageBreak/>
        <w:t>le frasi da valutare erano in bulgaro, e, viceversa, il pattern occidentale veniva attivato più velocemente qundo le frasi erano in inglese.</w:t>
      </w:r>
      <w:r w:rsidR="00CE4B9A" w:rsidRPr="00DD494A">
        <w:rPr>
          <w:rFonts w:ascii="Times New Roman" w:hAnsi="Times New Roman" w:cs="Times New Roman"/>
        </w:rPr>
        <w:t xml:space="preserve"> </w:t>
      </w:r>
    </w:p>
    <w:p w:rsidR="00CE4B9A" w:rsidRPr="00DD494A" w:rsidRDefault="00CE4B9A" w:rsidP="003817AE">
      <w:pPr>
        <w:ind w:left="3"/>
        <w:jc w:val="both"/>
        <w:rPr>
          <w:rFonts w:ascii="Times New Roman" w:hAnsi="Times New Roman" w:cs="Times New Roman"/>
        </w:rPr>
      </w:pPr>
      <w:r w:rsidRPr="00DD494A">
        <w:rPr>
          <w:rFonts w:ascii="Times New Roman" w:hAnsi="Times New Roman" w:cs="Times New Roman"/>
        </w:rPr>
        <w:t>Per analizzare meglio questo fenomeno adattivo abbiamo deciso di somministrare anche l’esperimento implicito con frasi soggettivamente vere e false, per testare quale delle due attivazioni sia più automatica in assenza di una valutazione esplicita del valore di verità delle frasi. Nel caso in cui rilevassimo che l’attivazione del pattern piacevole-verticale/spiacevole-orizzontale sia più veloce, allora l’effetto di compatibilità con i due gesti della testa potrebbe essere inquadrato con una certa generalizzabilità all’interno del modello dell’</w:t>
      </w:r>
      <w:r w:rsidRPr="00DD494A">
        <w:rPr>
          <w:rFonts w:ascii="Times New Roman" w:hAnsi="Times New Roman" w:cs="Times New Roman"/>
          <w:i/>
        </w:rPr>
        <w:t xml:space="preserve">approach and avoidance effect </w:t>
      </w:r>
      <w:r w:rsidRPr="00DD494A">
        <w:rPr>
          <w:rFonts w:ascii="Times New Roman" w:hAnsi="Times New Roman" w:cs="Times New Roman"/>
        </w:rPr>
        <w:t>(AAE), secondo cui stimoli piacevoli (o con cui si è d’accordo) tendono ad essere avvicinati più velocemente al corpo rispetto a quelli spiacevoli (o con cui si è in disaccordo) che al contrario ten</w:t>
      </w:r>
      <w:bookmarkStart w:id="0" w:name="_GoBack"/>
      <w:bookmarkEnd w:id="0"/>
      <w:r w:rsidRPr="00DD494A">
        <w:rPr>
          <w:rFonts w:ascii="Times New Roman" w:hAnsi="Times New Roman" w:cs="Times New Roman"/>
        </w:rPr>
        <w:t xml:space="preserve">dono ad essere allontanati. In questo caso si avrebbe evidenza a favore dell’ipotesi darwiniana </w:t>
      </w:r>
      <w:r w:rsidR="007A6D7E" w:rsidRPr="00DD494A">
        <w:rPr>
          <w:rFonts w:ascii="Times New Roman" w:hAnsi="Times New Roman" w:cs="Times New Roman"/>
        </w:rPr>
        <w:t xml:space="preserve">secondo cui i due gesti della testa </w:t>
      </w:r>
      <w:r w:rsidRPr="00DD494A">
        <w:rPr>
          <w:rFonts w:ascii="Times New Roman" w:hAnsi="Times New Roman" w:cs="Times New Roman"/>
        </w:rPr>
        <w:t>risalirebbero ai primi movimenti acquisiti dal neonato, l’uno di rifiuto del seno o del biberon, o di un cucchiaio di cibo, e l’altro di accettazione e mantenimento del cibo nella bocca. Nel caso in cui</w:t>
      </w:r>
      <w:r w:rsidR="007A6D7E" w:rsidRPr="00DD494A">
        <w:rPr>
          <w:rFonts w:ascii="Times New Roman" w:hAnsi="Times New Roman" w:cs="Times New Roman"/>
        </w:rPr>
        <w:t>,</w:t>
      </w:r>
      <w:r w:rsidRPr="00DD494A">
        <w:rPr>
          <w:rFonts w:ascii="Times New Roman" w:hAnsi="Times New Roman" w:cs="Times New Roman"/>
        </w:rPr>
        <w:t xml:space="preserve"> invece</w:t>
      </w:r>
      <w:r w:rsidR="007A6D7E" w:rsidRPr="00DD494A">
        <w:rPr>
          <w:rFonts w:ascii="Times New Roman" w:hAnsi="Times New Roman" w:cs="Times New Roman"/>
        </w:rPr>
        <w:t>,</w:t>
      </w:r>
      <w:r w:rsidRPr="00DD494A">
        <w:rPr>
          <w:rFonts w:ascii="Times New Roman" w:hAnsi="Times New Roman" w:cs="Times New Roman"/>
        </w:rPr>
        <w:t xml:space="preserve"> la compatibilità si manifestasse nelle direzioni inverse (</w:t>
      </w:r>
      <w:r w:rsidR="009E6096" w:rsidRPr="00DD494A">
        <w:rPr>
          <w:rFonts w:ascii="Times New Roman" w:hAnsi="Times New Roman" w:cs="Times New Roman"/>
        </w:rPr>
        <w:t>piacevole</w:t>
      </w:r>
      <w:r w:rsidRPr="00DD494A">
        <w:rPr>
          <w:rFonts w:ascii="Times New Roman" w:hAnsi="Times New Roman" w:cs="Times New Roman"/>
        </w:rPr>
        <w:t xml:space="preserve">-orizzontale, </w:t>
      </w:r>
      <w:r w:rsidR="009E6096" w:rsidRPr="00DD494A">
        <w:rPr>
          <w:rFonts w:ascii="Times New Roman" w:hAnsi="Times New Roman" w:cs="Times New Roman"/>
        </w:rPr>
        <w:t>spiacevole</w:t>
      </w:r>
      <w:r w:rsidRPr="00DD494A">
        <w:rPr>
          <w:rFonts w:ascii="Times New Roman" w:hAnsi="Times New Roman" w:cs="Times New Roman"/>
        </w:rPr>
        <w:t>-verticale) allora l’effetto individuato sarebbe dipendente dal sistema culturale in cui i due gesti della testa</w:t>
      </w:r>
      <w:r w:rsidR="009E6096" w:rsidRPr="00DD494A">
        <w:rPr>
          <w:rFonts w:ascii="Times New Roman" w:hAnsi="Times New Roman" w:cs="Times New Roman"/>
        </w:rPr>
        <w:t xml:space="preserve"> vengono tipicamente eseguiti. </w:t>
      </w:r>
      <w:r w:rsidRPr="00DD494A">
        <w:rPr>
          <w:rFonts w:ascii="Times New Roman" w:hAnsi="Times New Roman" w:cs="Times New Roman"/>
        </w:rPr>
        <w:t xml:space="preserve">Chiarire questo aspetto contribuirà, da un lato, al dibattito teorico sull’individuazione </w:t>
      </w:r>
      <w:r w:rsidR="009E6096" w:rsidRPr="00DD494A">
        <w:rPr>
          <w:rFonts w:ascii="Times New Roman" w:hAnsi="Times New Roman" w:cs="Times New Roman"/>
        </w:rPr>
        <w:t>dell’origine</w:t>
      </w:r>
      <w:r w:rsidRPr="00DD494A">
        <w:rPr>
          <w:rFonts w:ascii="Times New Roman" w:hAnsi="Times New Roman" w:cs="Times New Roman"/>
        </w:rPr>
        <w:t xml:space="preserve"> degli effetti di embodiment e, dall’altro, ci fornirà i dati necessari per impostare al meglio lo strumento di rilevazione </w:t>
      </w:r>
      <w:r w:rsidR="009E6096" w:rsidRPr="00DD494A">
        <w:rPr>
          <w:rFonts w:ascii="Times New Roman" w:hAnsi="Times New Roman" w:cs="Times New Roman"/>
        </w:rPr>
        <w:t xml:space="preserve">degli atteggiamenti impliciti. </w:t>
      </w:r>
    </w:p>
    <w:p w:rsidR="00667F7C" w:rsidRPr="00667F7C" w:rsidRDefault="00667F7C" w:rsidP="003817AE">
      <w:pPr>
        <w:jc w:val="both"/>
        <w:rPr>
          <w:rFonts w:ascii="Times New Roman" w:hAnsi="Times New Roman" w:cs="Times New Roman"/>
          <w:b/>
        </w:rPr>
      </w:pPr>
      <w:r w:rsidRPr="003817AE">
        <w:rPr>
          <w:rFonts w:ascii="Times New Roman" w:hAnsi="Times New Roman" w:cs="Times New Roman"/>
          <w:b/>
        </w:rPr>
        <w:t>b) Pubblicazioni</w:t>
      </w:r>
    </w:p>
    <w:p w:rsidR="000E1EA9" w:rsidRDefault="00AC011E" w:rsidP="00703860">
      <w:pPr>
        <w:jc w:val="both"/>
        <w:rPr>
          <w:rFonts w:ascii="Times New Roman" w:hAnsi="Times New Roman" w:cs="Times New Roman"/>
        </w:rPr>
      </w:pPr>
      <w:r>
        <w:rPr>
          <w:rFonts w:ascii="Times New Roman" w:hAnsi="Times New Roman" w:cs="Times New Roman"/>
          <w:b/>
        </w:rPr>
        <w:t>b</w:t>
      </w:r>
      <w:r w:rsidRPr="00AC011E">
        <w:rPr>
          <w:rFonts w:ascii="Times New Roman" w:hAnsi="Times New Roman" w:cs="Times New Roman"/>
          <w:b/>
        </w:rPr>
        <w:t>1)</w:t>
      </w:r>
      <w:r w:rsidR="00987684" w:rsidRPr="00703860">
        <w:rPr>
          <w:rFonts w:ascii="Times New Roman" w:hAnsi="Times New Roman" w:cs="Times New Roman"/>
        </w:rPr>
        <w:t xml:space="preserve"> </w:t>
      </w:r>
      <w:r w:rsidR="002E7E1C" w:rsidRPr="00703860">
        <w:rPr>
          <w:rFonts w:ascii="Times New Roman" w:hAnsi="Times New Roman" w:cs="Times New Roman"/>
        </w:rPr>
        <w:t>L’articolo presenta i risultati sperimentali del primo studio sulla compatibilità tra i movimenti della testa e la valutazione del valore di verità di frasi oggettivamente vere o false attraverso i primi tre esperimenti, uno principale e due di controllo. Dopo una prima revisione critica dei referee, il lavoro è stato rimandato con campioni ampliati e dati analizzati con la tecnica del modello misto.</w:t>
      </w:r>
    </w:p>
    <w:p w:rsidR="000E1EA9" w:rsidRDefault="00AC011E" w:rsidP="00703860">
      <w:pPr>
        <w:jc w:val="both"/>
        <w:rPr>
          <w:rFonts w:ascii="Times New Roman" w:hAnsi="Times New Roman" w:cs="Times New Roman"/>
          <w:color w:val="000000"/>
        </w:rPr>
      </w:pPr>
      <w:r>
        <w:rPr>
          <w:rFonts w:ascii="Times New Roman" w:hAnsi="Times New Roman" w:cs="Times New Roman"/>
          <w:b/>
        </w:rPr>
        <w:t>b</w:t>
      </w:r>
      <w:r w:rsidRPr="00AC011E">
        <w:rPr>
          <w:rFonts w:ascii="Times New Roman" w:hAnsi="Times New Roman" w:cs="Times New Roman"/>
          <w:b/>
        </w:rPr>
        <w:t>2)</w:t>
      </w:r>
      <w:r w:rsidR="00B501E1" w:rsidRPr="00703860">
        <w:rPr>
          <w:rFonts w:ascii="Times New Roman" w:hAnsi="Times New Roman" w:cs="Times New Roman"/>
        </w:rPr>
        <w:t xml:space="preserve"> </w:t>
      </w:r>
      <w:r w:rsidR="000E1EA9" w:rsidRPr="00703860">
        <w:rPr>
          <w:rFonts w:ascii="Times New Roman" w:hAnsi="Times New Roman" w:cs="Times New Roman"/>
        </w:rPr>
        <w:t>I</w:t>
      </w:r>
      <w:r w:rsidR="000E1EA9">
        <w:rPr>
          <w:rFonts w:ascii="Times New Roman" w:hAnsi="Times New Roman" w:cs="Times New Roman"/>
        </w:rPr>
        <w:t>l lavoro presenta i risultati di un’analisi preliminare del</w:t>
      </w:r>
      <w:r w:rsidR="000E1EA9" w:rsidRPr="00703860">
        <w:rPr>
          <w:rFonts w:ascii="Times New Roman" w:hAnsi="Times New Roman" w:cs="Times New Roman"/>
        </w:rPr>
        <w:t xml:space="preserve"> secondo studio sperimentale sull’effetto di compatibilità tra i gesti della testa e la valutazione di frasi</w:t>
      </w:r>
      <w:r w:rsidR="000E1EA9">
        <w:rPr>
          <w:rFonts w:ascii="Times New Roman" w:hAnsi="Times New Roman" w:cs="Times New Roman"/>
        </w:rPr>
        <w:t xml:space="preserve"> soggettivamente vere e false</w:t>
      </w:r>
      <w:r w:rsidR="000E1EA9" w:rsidRPr="00703860">
        <w:rPr>
          <w:rFonts w:ascii="Times New Roman" w:hAnsi="Times New Roman" w:cs="Times New Roman"/>
        </w:rPr>
        <w:t>. Come nel primo studio, di cui viene fatta una breve panoramica,</w:t>
      </w:r>
      <w:r w:rsidR="000E1EA9">
        <w:rPr>
          <w:rFonts w:ascii="Times New Roman" w:hAnsi="Times New Roman" w:cs="Times New Roman"/>
        </w:rPr>
        <w:t xml:space="preserve"> qui viene dimostrato </w:t>
      </w:r>
      <w:r w:rsidR="000E1EA9" w:rsidRPr="00703860">
        <w:rPr>
          <w:rFonts w:ascii="Times New Roman" w:hAnsi="Times New Roman" w:cs="Times New Roman"/>
        </w:rPr>
        <w:t xml:space="preserve">come l’effetto di compatibilità con i due movimenti della testa si </w:t>
      </w:r>
      <w:r w:rsidR="000E1EA9">
        <w:rPr>
          <w:rFonts w:ascii="Times New Roman" w:hAnsi="Times New Roman" w:cs="Times New Roman"/>
        </w:rPr>
        <w:t>manifesti</w:t>
      </w:r>
      <w:r w:rsidR="000E1EA9" w:rsidRPr="00703860">
        <w:rPr>
          <w:rFonts w:ascii="Times New Roman" w:hAnsi="Times New Roman" w:cs="Times New Roman"/>
        </w:rPr>
        <w:t xml:space="preserve"> anche con frasi che esprimono preferenze soggettive. Il lavoro ha offerto spunti di riflessione sulla possibilità di implementare </w:t>
      </w:r>
      <w:r w:rsidR="000E1EA9">
        <w:rPr>
          <w:rFonts w:ascii="Times New Roman" w:hAnsi="Times New Roman" w:cs="Times New Roman"/>
        </w:rPr>
        <w:t>il</w:t>
      </w:r>
      <w:r w:rsidR="000E1EA9" w:rsidRPr="00703860">
        <w:rPr>
          <w:rFonts w:ascii="Times New Roman" w:hAnsi="Times New Roman" w:cs="Times New Roman"/>
        </w:rPr>
        <w:t xml:space="preserve"> paradigma sperimentale </w:t>
      </w:r>
      <w:r w:rsidR="000E1EA9">
        <w:rPr>
          <w:rFonts w:ascii="Times New Roman" w:hAnsi="Times New Roman" w:cs="Times New Roman"/>
        </w:rPr>
        <w:t xml:space="preserve">di spostamento delle frasi </w:t>
      </w:r>
      <w:r w:rsidR="000E1EA9" w:rsidRPr="00703860">
        <w:rPr>
          <w:rFonts w:ascii="Times New Roman" w:hAnsi="Times New Roman" w:cs="Times New Roman"/>
        </w:rPr>
        <w:t xml:space="preserve">per la rilevazione degli atteggiamenti impliciti, proponendo di utilizzare come </w:t>
      </w:r>
      <w:r w:rsidR="000E1EA9">
        <w:rPr>
          <w:rFonts w:ascii="Times New Roman" w:hAnsi="Times New Roman" w:cs="Times New Roman"/>
        </w:rPr>
        <w:t>stimoli</w:t>
      </w:r>
      <w:r w:rsidR="000E1EA9" w:rsidRPr="00703860">
        <w:rPr>
          <w:rFonts w:ascii="Times New Roman" w:hAnsi="Times New Roman" w:cs="Times New Roman"/>
        </w:rPr>
        <w:t xml:space="preserve"> gli item dei questionari self-report. </w:t>
      </w:r>
      <w:r w:rsidR="000E1EA9">
        <w:rPr>
          <w:rFonts w:ascii="Times New Roman" w:hAnsi="Times New Roman" w:cs="Times New Roman"/>
        </w:rPr>
        <w:t>Il lavoro è stato secondo classificato</w:t>
      </w:r>
      <w:r w:rsidR="000E1EA9" w:rsidRPr="00703860">
        <w:rPr>
          <w:rFonts w:ascii="Times New Roman" w:hAnsi="Times New Roman" w:cs="Times New Roman"/>
        </w:rPr>
        <w:t xml:space="preserve"> per il </w:t>
      </w:r>
      <w:r w:rsidR="000E1EA9" w:rsidRPr="00703860">
        <w:rPr>
          <w:rFonts w:ascii="Times New Roman" w:hAnsi="Times New Roman" w:cs="Times New Roman"/>
          <w:color w:val="000000"/>
        </w:rPr>
        <w:t>premio Vittorio Girotto per il Best Paper AISC 2016.</w:t>
      </w:r>
    </w:p>
    <w:p w:rsidR="00585721" w:rsidRDefault="00AC011E" w:rsidP="00703860">
      <w:pPr>
        <w:jc w:val="both"/>
        <w:rPr>
          <w:rFonts w:ascii="Times New Roman" w:hAnsi="Times New Roman" w:cs="Times New Roman"/>
        </w:rPr>
      </w:pPr>
      <w:r>
        <w:rPr>
          <w:rFonts w:ascii="Times New Roman" w:hAnsi="Times New Roman" w:cs="Times New Roman"/>
          <w:b/>
        </w:rPr>
        <w:t>b</w:t>
      </w:r>
      <w:r w:rsidRPr="00AC011E">
        <w:rPr>
          <w:rFonts w:ascii="Times New Roman" w:hAnsi="Times New Roman" w:cs="Times New Roman"/>
          <w:b/>
        </w:rPr>
        <w:t xml:space="preserve">3) </w:t>
      </w:r>
      <w:r w:rsidR="00111213" w:rsidRPr="00703860">
        <w:rPr>
          <w:rFonts w:ascii="Times New Roman" w:hAnsi="Times New Roman" w:cs="Times New Roman"/>
        </w:rPr>
        <w:t>L’articolo</w:t>
      </w:r>
      <w:r w:rsidR="008D65F4">
        <w:rPr>
          <w:rFonts w:ascii="Times New Roman" w:hAnsi="Times New Roman" w:cs="Times New Roman"/>
        </w:rPr>
        <w:t>, scritto in collaborazione con la New Bulgarian University di Sofia</w:t>
      </w:r>
      <w:r w:rsidR="00585721">
        <w:rPr>
          <w:rFonts w:ascii="Times New Roman" w:hAnsi="Times New Roman" w:cs="Times New Roman"/>
        </w:rPr>
        <w:t>, è la versione estesa del contributo presentato al convegno AISC 2017 di Bologna e</w:t>
      </w:r>
      <w:r w:rsidR="00111213" w:rsidRPr="00703860">
        <w:rPr>
          <w:rFonts w:ascii="Times New Roman" w:hAnsi="Times New Roman" w:cs="Times New Roman"/>
        </w:rPr>
        <w:t xml:space="preserve"> presenta i risultati sperimentali </w:t>
      </w:r>
      <w:r w:rsidR="00801F6D" w:rsidRPr="00703860">
        <w:rPr>
          <w:rFonts w:ascii="Times New Roman" w:hAnsi="Times New Roman" w:cs="Times New Roman"/>
        </w:rPr>
        <w:t xml:space="preserve">del primo studio sulla compatibilità tra i movimenti della testa e la valutazione del valore di verità di frasi oggettivamente vere o false </w:t>
      </w:r>
      <w:r w:rsidR="00585721">
        <w:rPr>
          <w:rFonts w:ascii="Times New Roman" w:hAnsi="Times New Roman" w:cs="Times New Roman"/>
        </w:rPr>
        <w:t>con campione bulgaro</w:t>
      </w:r>
      <w:r w:rsidR="00801F6D" w:rsidRPr="00703860">
        <w:rPr>
          <w:rFonts w:ascii="Times New Roman" w:hAnsi="Times New Roman" w:cs="Times New Roman"/>
        </w:rPr>
        <w:t>.</w:t>
      </w:r>
      <w:r w:rsidR="00585721">
        <w:rPr>
          <w:rFonts w:ascii="Times New Roman" w:hAnsi="Times New Roman" w:cs="Times New Roman"/>
        </w:rPr>
        <w:t xml:space="preserve"> Il lavoro è stato accettato per la pubblicazione sulla rivista di Sistemi Intelligenti ed è candidato al premio Vittorio Girotto.</w:t>
      </w:r>
    </w:p>
    <w:p w:rsidR="00585721" w:rsidRDefault="00AC011E" w:rsidP="00703860">
      <w:pPr>
        <w:jc w:val="both"/>
        <w:rPr>
          <w:rFonts w:ascii="Times New Roman" w:hAnsi="Times New Roman" w:cs="Times New Roman"/>
        </w:rPr>
      </w:pPr>
      <w:r>
        <w:rPr>
          <w:rFonts w:ascii="Times New Roman" w:hAnsi="Times New Roman" w:cs="Times New Roman"/>
          <w:b/>
        </w:rPr>
        <w:t>b</w:t>
      </w:r>
      <w:r w:rsidRPr="00AC011E">
        <w:rPr>
          <w:rFonts w:ascii="Times New Roman" w:hAnsi="Times New Roman" w:cs="Times New Roman"/>
          <w:b/>
        </w:rPr>
        <w:t>4</w:t>
      </w:r>
      <w:r w:rsidR="00DA28A0">
        <w:rPr>
          <w:rFonts w:ascii="Times New Roman" w:hAnsi="Times New Roman" w:cs="Times New Roman"/>
          <w:b/>
        </w:rPr>
        <w:t xml:space="preserve">) </w:t>
      </w:r>
      <w:r w:rsidR="00DA28A0" w:rsidRPr="00DA28A0">
        <w:rPr>
          <w:rFonts w:ascii="Times New Roman" w:hAnsi="Times New Roman" w:cs="Times New Roman"/>
        </w:rPr>
        <w:t>Il lavoro consiste in uno short paper</w:t>
      </w:r>
      <w:r w:rsidR="00DA28A0">
        <w:rPr>
          <w:rFonts w:ascii="Times New Roman" w:hAnsi="Times New Roman" w:cs="Times New Roman"/>
        </w:rPr>
        <w:t xml:space="preserve"> pubblicato nei proceedings del convegno MOCO tenutosi a Casa Paganini, una delle principali conferenze interdisciplinari sul ruolo delle tecnologie nella comprensione del movimento del corpo come strumento di espressione e comunicazione. </w:t>
      </w:r>
      <w:r w:rsidR="00537575">
        <w:rPr>
          <w:rFonts w:ascii="Times New Roman" w:hAnsi="Times New Roman" w:cs="Times New Roman"/>
        </w:rPr>
        <w:t xml:space="preserve">Il paper è stato presentato durante la sessione riservata ai dottorandi ed illustra in modo sintentico i principali risultati ottenuti con i due studi sperimentali sui movimenti della testa, </w:t>
      </w:r>
      <w:r w:rsidR="00536504">
        <w:rPr>
          <w:rFonts w:ascii="Times New Roman" w:hAnsi="Times New Roman" w:cs="Times New Roman"/>
        </w:rPr>
        <w:t>e cioè con valutazioni oggettive e</w:t>
      </w:r>
      <w:r w:rsidR="00537575">
        <w:rPr>
          <w:rFonts w:ascii="Times New Roman" w:hAnsi="Times New Roman" w:cs="Times New Roman"/>
        </w:rPr>
        <w:t xml:space="preserve"> soggettive del valore di verità di frasi, ponendo l’accento soprattutto sulla parte metodologica implementata per manipolare i movimenti del c</w:t>
      </w:r>
      <w:r w:rsidR="00536504">
        <w:rPr>
          <w:rFonts w:ascii="Times New Roman" w:hAnsi="Times New Roman" w:cs="Times New Roman"/>
        </w:rPr>
        <w:t>orpo</w:t>
      </w:r>
      <w:r w:rsidR="00537575">
        <w:rPr>
          <w:rFonts w:ascii="Times New Roman" w:hAnsi="Times New Roman" w:cs="Times New Roman"/>
        </w:rPr>
        <w:t>.</w:t>
      </w:r>
    </w:p>
    <w:p w:rsidR="00537575" w:rsidRDefault="00AC011E" w:rsidP="00703860">
      <w:pPr>
        <w:jc w:val="both"/>
        <w:rPr>
          <w:rFonts w:ascii="Times New Roman" w:hAnsi="Times New Roman" w:cs="Times New Roman"/>
        </w:rPr>
      </w:pPr>
      <w:r w:rsidRPr="00AC011E">
        <w:rPr>
          <w:rFonts w:ascii="Times New Roman" w:hAnsi="Times New Roman" w:cs="Times New Roman"/>
          <w:b/>
        </w:rPr>
        <w:t>c1)</w:t>
      </w:r>
      <w:r w:rsidR="00537575">
        <w:rPr>
          <w:rFonts w:ascii="Times New Roman" w:hAnsi="Times New Roman" w:cs="Times New Roman"/>
          <w:b/>
        </w:rPr>
        <w:t xml:space="preserve"> </w:t>
      </w:r>
      <w:r w:rsidR="00537575" w:rsidRPr="00537575">
        <w:rPr>
          <w:rFonts w:ascii="Times New Roman" w:hAnsi="Times New Roman" w:cs="Times New Roman"/>
        </w:rPr>
        <w:t>Il lavoro è stato presentato alla prima edizione del MeeTo, una conferenza sul ruolo del corpo nelle int</w:t>
      </w:r>
      <w:r w:rsidR="00537575">
        <w:rPr>
          <w:rFonts w:ascii="Times New Roman" w:hAnsi="Times New Roman" w:cs="Times New Roman"/>
        </w:rPr>
        <w:t>erazioni umane</w:t>
      </w:r>
      <w:r w:rsidR="00D87440">
        <w:rPr>
          <w:rFonts w:ascii="Times New Roman" w:hAnsi="Times New Roman" w:cs="Times New Roman"/>
        </w:rPr>
        <w:t>, organizzata dall’Università degli Studi di Torino</w:t>
      </w:r>
      <w:r w:rsidR="00537575">
        <w:rPr>
          <w:rFonts w:ascii="Times New Roman" w:hAnsi="Times New Roman" w:cs="Times New Roman"/>
        </w:rPr>
        <w:t xml:space="preserve">, e riporta </w:t>
      </w:r>
      <w:r w:rsidR="00D87440">
        <w:rPr>
          <w:rFonts w:ascii="Times New Roman" w:hAnsi="Times New Roman" w:cs="Times New Roman"/>
        </w:rPr>
        <w:t xml:space="preserve">i risultati dell’analisi </w:t>
      </w:r>
      <w:r w:rsidR="00D87440">
        <w:rPr>
          <w:rFonts w:ascii="Times New Roman" w:hAnsi="Times New Roman" w:cs="Times New Roman"/>
        </w:rPr>
        <w:lastRenderedPageBreak/>
        <w:t xml:space="preserve">sull’interazione tra direzione dei movimenti della testa e valenza dell’oggetto, </w:t>
      </w:r>
      <w:r w:rsidR="00536504">
        <w:rPr>
          <w:rFonts w:ascii="Times New Roman" w:hAnsi="Times New Roman" w:cs="Times New Roman"/>
        </w:rPr>
        <w:t>concentrandosi</w:t>
      </w:r>
      <w:r w:rsidR="00D87440">
        <w:rPr>
          <w:rFonts w:ascii="Times New Roman" w:hAnsi="Times New Roman" w:cs="Times New Roman"/>
        </w:rPr>
        <w:t xml:space="preserve"> sull’interpretazione dei due gesti come movimenti di approccio e di evitamento</w:t>
      </w:r>
      <w:r w:rsidR="00536504">
        <w:rPr>
          <w:rFonts w:ascii="Times New Roman" w:hAnsi="Times New Roman" w:cs="Times New Roman"/>
        </w:rPr>
        <w:t>, all’interno della prospettiva dell’Embodied social cognition</w:t>
      </w:r>
      <w:r w:rsidR="00D87440">
        <w:rPr>
          <w:rFonts w:ascii="Times New Roman" w:hAnsi="Times New Roman" w:cs="Times New Roman"/>
        </w:rPr>
        <w:t xml:space="preserve">. L’abstract è stato pubblicato negli atti del convegno. </w:t>
      </w:r>
    </w:p>
    <w:p w:rsidR="00D87440" w:rsidRDefault="00AC011E" w:rsidP="00703860">
      <w:pPr>
        <w:jc w:val="both"/>
        <w:rPr>
          <w:rFonts w:ascii="Times New Roman" w:hAnsi="Times New Roman" w:cs="Times New Roman"/>
          <w:color w:val="000000"/>
        </w:rPr>
      </w:pPr>
      <w:r>
        <w:rPr>
          <w:rFonts w:ascii="Times New Roman" w:hAnsi="Times New Roman" w:cs="Times New Roman"/>
          <w:b/>
          <w:color w:val="000000"/>
        </w:rPr>
        <w:t>c</w:t>
      </w:r>
      <w:r w:rsidRPr="00AC011E">
        <w:rPr>
          <w:rFonts w:ascii="Times New Roman" w:hAnsi="Times New Roman" w:cs="Times New Roman"/>
          <w:b/>
          <w:color w:val="000000"/>
        </w:rPr>
        <w:t>2)</w:t>
      </w:r>
      <w:r w:rsidR="00640863" w:rsidRPr="00703860">
        <w:rPr>
          <w:rFonts w:ascii="Times New Roman" w:hAnsi="Times New Roman" w:cs="Times New Roman"/>
          <w:color w:val="000000"/>
        </w:rPr>
        <w:t xml:space="preserve"> </w:t>
      </w:r>
      <w:r w:rsidR="00D87440">
        <w:rPr>
          <w:rFonts w:ascii="Times New Roman" w:hAnsi="Times New Roman" w:cs="Times New Roman"/>
          <w:color w:val="000000"/>
        </w:rPr>
        <w:t>Il lavoro è stato presentato alla conferenza dell’AISC 2018 di Genova e riassume i dati preliminari ottenuti con la manipolazione dei movimenti della testa in un compito di valutazione implicito</w:t>
      </w:r>
      <w:r w:rsidR="00536504">
        <w:rPr>
          <w:rFonts w:ascii="Times New Roman" w:hAnsi="Times New Roman" w:cs="Times New Roman"/>
          <w:color w:val="000000"/>
        </w:rPr>
        <w:t xml:space="preserve"> attraverso un confronto con quelli ottenuti nei compiti di valutazione esplicita</w:t>
      </w:r>
      <w:r w:rsidR="00D87440">
        <w:rPr>
          <w:rFonts w:ascii="Times New Roman" w:hAnsi="Times New Roman" w:cs="Times New Roman"/>
          <w:color w:val="000000"/>
        </w:rPr>
        <w:t xml:space="preserve">. </w:t>
      </w:r>
      <w:r w:rsidR="00536504">
        <w:rPr>
          <w:rFonts w:ascii="Times New Roman" w:hAnsi="Times New Roman" w:cs="Times New Roman"/>
          <w:color w:val="000000"/>
        </w:rPr>
        <w:t xml:space="preserve">In particolare, viene approfondito il discorso sul dibattito teorico circa le cause che generano gli effetti di embodiment. </w:t>
      </w:r>
    </w:p>
    <w:p w:rsidR="001E78AF" w:rsidRDefault="00AC011E" w:rsidP="00703860">
      <w:pPr>
        <w:jc w:val="both"/>
        <w:rPr>
          <w:rFonts w:ascii="Times New Roman" w:hAnsi="Times New Roman" w:cs="Times New Roman"/>
          <w:color w:val="000000"/>
        </w:rPr>
      </w:pPr>
      <w:r>
        <w:rPr>
          <w:rFonts w:ascii="Times New Roman" w:hAnsi="Times New Roman" w:cs="Times New Roman"/>
          <w:b/>
          <w:color w:val="000000"/>
        </w:rPr>
        <w:t>c</w:t>
      </w:r>
      <w:r w:rsidRPr="00AC011E">
        <w:rPr>
          <w:rFonts w:ascii="Times New Roman" w:hAnsi="Times New Roman" w:cs="Times New Roman"/>
          <w:b/>
          <w:color w:val="000000"/>
        </w:rPr>
        <w:t>3)</w:t>
      </w:r>
      <w:r w:rsidR="001E78AF" w:rsidRPr="00703860">
        <w:rPr>
          <w:rFonts w:ascii="Times New Roman" w:hAnsi="Times New Roman" w:cs="Times New Roman"/>
          <w:color w:val="000000"/>
        </w:rPr>
        <w:t xml:space="preserve"> </w:t>
      </w:r>
      <w:r w:rsidR="00536504">
        <w:rPr>
          <w:rFonts w:ascii="Times New Roman" w:hAnsi="Times New Roman" w:cs="Times New Roman"/>
          <w:color w:val="000000"/>
        </w:rPr>
        <w:t>Vedi b4.</w:t>
      </w:r>
    </w:p>
    <w:p w:rsidR="00B60E22" w:rsidRPr="00703860" w:rsidRDefault="00B60E22" w:rsidP="00703860">
      <w:pPr>
        <w:jc w:val="both"/>
        <w:rPr>
          <w:rFonts w:ascii="Times New Roman" w:hAnsi="Times New Roman" w:cs="Times New Roman"/>
          <w:color w:val="000000"/>
        </w:rPr>
      </w:pPr>
    </w:p>
    <w:p w:rsidR="00B60E22" w:rsidRDefault="00B60E22" w:rsidP="00703860">
      <w:pPr>
        <w:jc w:val="both"/>
        <w:rPr>
          <w:rFonts w:ascii="Times New Roman" w:hAnsi="Times New Roman" w:cs="Times New Roman"/>
          <w:b/>
          <w:color w:val="000000"/>
        </w:rPr>
      </w:pPr>
      <w:r>
        <w:rPr>
          <w:rFonts w:ascii="Times New Roman" w:hAnsi="Times New Roman" w:cs="Times New Roman"/>
          <w:b/>
        </w:rPr>
        <w:t xml:space="preserve">d) </w:t>
      </w:r>
      <w:r w:rsidRPr="009F7F54">
        <w:rPr>
          <w:rFonts w:ascii="Times New Roman" w:hAnsi="Times New Roman" w:cs="Times New Roman"/>
          <w:b/>
        </w:rPr>
        <w:t>Attività didattiche</w:t>
      </w:r>
    </w:p>
    <w:p w:rsidR="00293727" w:rsidRPr="00703860" w:rsidRDefault="007C3F6E" w:rsidP="00703860">
      <w:pPr>
        <w:jc w:val="both"/>
        <w:rPr>
          <w:rFonts w:ascii="Times New Roman" w:hAnsi="Times New Roman" w:cs="Times New Roman"/>
          <w:color w:val="000000"/>
        </w:rPr>
      </w:pPr>
      <w:r w:rsidRPr="00703860">
        <w:rPr>
          <w:rFonts w:ascii="Times New Roman" w:hAnsi="Times New Roman" w:cs="Times New Roman"/>
          <w:color w:val="000000"/>
        </w:rPr>
        <w:t>Oltre alle</w:t>
      </w:r>
      <w:r w:rsidR="00293727" w:rsidRPr="00703860">
        <w:rPr>
          <w:rFonts w:ascii="Times New Roman" w:hAnsi="Times New Roman" w:cs="Times New Roman"/>
          <w:color w:val="000000"/>
        </w:rPr>
        <w:t xml:space="preserve"> attività di supporto per</w:t>
      </w:r>
      <w:r w:rsidR="00712C62" w:rsidRPr="00703860">
        <w:rPr>
          <w:rFonts w:ascii="Times New Roman" w:hAnsi="Times New Roman" w:cs="Times New Roman"/>
          <w:color w:val="000000"/>
        </w:rPr>
        <w:t xml:space="preserve"> </w:t>
      </w:r>
      <w:r w:rsidRPr="00703860">
        <w:rPr>
          <w:rFonts w:ascii="Times New Roman" w:hAnsi="Times New Roman" w:cs="Times New Roman"/>
          <w:color w:val="000000"/>
        </w:rPr>
        <w:t>esami orali, scritti e le attività laboratoriali, durante il secondo semestre</w:t>
      </w:r>
      <w:r w:rsidR="00536504">
        <w:rPr>
          <w:rFonts w:ascii="Times New Roman" w:hAnsi="Times New Roman" w:cs="Times New Roman"/>
          <w:color w:val="000000"/>
        </w:rPr>
        <w:t>, come per l’anno scorso,</w:t>
      </w:r>
      <w:r w:rsidRPr="00703860">
        <w:rPr>
          <w:rFonts w:ascii="Times New Roman" w:hAnsi="Times New Roman" w:cs="Times New Roman"/>
          <w:color w:val="000000"/>
        </w:rPr>
        <w:t xml:space="preserve"> ho tenuto un seminario di quattro incontri </w:t>
      </w:r>
      <w:r w:rsidRPr="00703860">
        <w:rPr>
          <w:rFonts w:ascii="Times New Roman" w:hAnsi="Times New Roman" w:cs="Times New Roman"/>
          <w:i/>
          <w:color w:val="000000"/>
        </w:rPr>
        <w:t>sull’embodied social cognition</w:t>
      </w:r>
      <w:r w:rsidR="00712C62" w:rsidRPr="00703860">
        <w:rPr>
          <w:rFonts w:ascii="Times New Roman" w:hAnsi="Times New Roman" w:cs="Times New Roman"/>
          <w:color w:val="000000"/>
        </w:rPr>
        <w:t>, un ambito che coniuga le teorie e i metodi dell’embodiment con le scoperte della psicologia sociale</w:t>
      </w:r>
      <w:r w:rsidRPr="00703860">
        <w:rPr>
          <w:rFonts w:ascii="Times New Roman" w:hAnsi="Times New Roman" w:cs="Times New Roman"/>
          <w:color w:val="000000"/>
        </w:rPr>
        <w:t>.</w:t>
      </w:r>
      <w:r w:rsidR="00293727" w:rsidRPr="00703860">
        <w:rPr>
          <w:rFonts w:ascii="Times New Roman" w:hAnsi="Times New Roman" w:cs="Times New Roman"/>
          <w:color w:val="000000"/>
        </w:rPr>
        <w:t xml:space="preserve"> I primi tre incontri sono stati strutturati in modo da presentare sia i pressupposti teorici che le principali evidenze empiriche</w:t>
      </w:r>
      <w:r w:rsidR="00712C62" w:rsidRPr="00703860">
        <w:rPr>
          <w:rFonts w:ascii="Times New Roman" w:hAnsi="Times New Roman" w:cs="Times New Roman"/>
          <w:color w:val="000000"/>
        </w:rPr>
        <w:t xml:space="preserve"> </w:t>
      </w:r>
      <w:r w:rsidR="00293727" w:rsidRPr="00703860">
        <w:rPr>
          <w:rFonts w:ascii="Times New Roman" w:hAnsi="Times New Roman" w:cs="Times New Roman"/>
          <w:color w:val="000000"/>
        </w:rPr>
        <w:t>dell’embodied cognition,</w:t>
      </w:r>
      <w:r w:rsidR="00CE77E9" w:rsidRPr="00703860">
        <w:rPr>
          <w:rFonts w:ascii="Times New Roman" w:hAnsi="Times New Roman" w:cs="Times New Roman"/>
          <w:color w:val="000000"/>
        </w:rPr>
        <w:t xml:space="preserve"> </w:t>
      </w:r>
      <w:r w:rsidR="00293727" w:rsidRPr="00703860">
        <w:rPr>
          <w:rFonts w:ascii="Times New Roman" w:hAnsi="Times New Roman" w:cs="Times New Roman"/>
          <w:color w:val="000000"/>
        </w:rPr>
        <w:t>dell’implicit social cognition</w:t>
      </w:r>
      <w:r w:rsidR="00712C62" w:rsidRPr="00703860">
        <w:rPr>
          <w:rFonts w:ascii="Times New Roman" w:hAnsi="Times New Roman" w:cs="Times New Roman"/>
          <w:color w:val="000000"/>
        </w:rPr>
        <w:t xml:space="preserve">, </w:t>
      </w:r>
      <w:r w:rsidR="00293727" w:rsidRPr="00703860">
        <w:rPr>
          <w:rFonts w:ascii="Times New Roman" w:hAnsi="Times New Roman" w:cs="Times New Roman"/>
          <w:color w:val="000000"/>
        </w:rPr>
        <w:t xml:space="preserve">e infine dell’embodied social cognition. Alla fine di ognuno dei tre incontri </w:t>
      </w:r>
      <w:r w:rsidR="00E5408E" w:rsidRPr="00703860">
        <w:rPr>
          <w:rFonts w:ascii="Times New Roman" w:hAnsi="Times New Roman" w:cs="Times New Roman"/>
          <w:color w:val="000000"/>
        </w:rPr>
        <w:t>ho sollevato una serie di domande sugli aspetti più critici delle teorie proposte in modo da favorire il dibattito</w:t>
      </w:r>
      <w:r w:rsidR="00712C62" w:rsidRPr="00703860">
        <w:rPr>
          <w:rFonts w:ascii="Times New Roman" w:hAnsi="Times New Roman" w:cs="Times New Roman"/>
          <w:color w:val="000000"/>
        </w:rPr>
        <w:t xml:space="preserve"> in aula</w:t>
      </w:r>
      <w:r w:rsidR="00E5408E" w:rsidRPr="00703860">
        <w:rPr>
          <w:rFonts w:ascii="Times New Roman" w:hAnsi="Times New Roman" w:cs="Times New Roman"/>
          <w:color w:val="000000"/>
        </w:rPr>
        <w:t>. Il quarto incontro, invece, è stato interamente dedicato alle presentazioni degli studenti, ai quali è stato richiesto di scegliere un articolo tra quelli illustrati durante i primi tre incontri e di esporne oralmente,</w:t>
      </w:r>
      <w:r w:rsidR="00712C62" w:rsidRPr="00703860">
        <w:rPr>
          <w:rFonts w:ascii="Times New Roman" w:hAnsi="Times New Roman" w:cs="Times New Roman"/>
          <w:color w:val="000000"/>
        </w:rPr>
        <w:t xml:space="preserve"> </w:t>
      </w:r>
      <w:r w:rsidR="00E5408E" w:rsidRPr="00703860">
        <w:rPr>
          <w:rFonts w:ascii="Times New Roman" w:hAnsi="Times New Roman" w:cs="Times New Roman"/>
          <w:color w:val="000000"/>
        </w:rPr>
        <w:t>con il supporto delle slides, la sezione relativa al metodo. Gli studenti si sono mostrati interessati all’argomento trattato</w:t>
      </w:r>
      <w:r w:rsidR="00712C62" w:rsidRPr="00703860">
        <w:rPr>
          <w:rFonts w:ascii="Times New Roman" w:hAnsi="Times New Roman" w:cs="Times New Roman"/>
          <w:color w:val="000000"/>
        </w:rPr>
        <w:t>, soprattuto al</w:t>
      </w:r>
      <w:r w:rsidR="00E5408E" w:rsidRPr="00703860">
        <w:rPr>
          <w:rFonts w:ascii="Times New Roman" w:hAnsi="Times New Roman" w:cs="Times New Roman"/>
          <w:color w:val="000000"/>
        </w:rPr>
        <w:t>la parte sperimentale</w:t>
      </w:r>
      <w:r w:rsidR="00712C62" w:rsidRPr="00703860">
        <w:rPr>
          <w:rFonts w:ascii="Times New Roman" w:hAnsi="Times New Roman" w:cs="Times New Roman"/>
          <w:color w:val="000000"/>
        </w:rPr>
        <w:t>,</w:t>
      </w:r>
      <w:r w:rsidR="00E5408E" w:rsidRPr="00703860">
        <w:rPr>
          <w:rFonts w:ascii="Times New Roman" w:hAnsi="Times New Roman" w:cs="Times New Roman"/>
          <w:color w:val="000000"/>
        </w:rPr>
        <w:t xml:space="preserve"> </w:t>
      </w:r>
      <w:r w:rsidR="00712C62" w:rsidRPr="00703860">
        <w:rPr>
          <w:rFonts w:ascii="Times New Roman" w:hAnsi="Times New Roman" w:cs="Times New Roman"/>
          <w:color w:val="000000"/>
        </w:rPr>
        <w:t xml:space="preserve">e hanno </w:t>
      </w:r>
      <w:r w:rsidR="00E5408E" w:rsidRPr="00703860">
        <w:rPr>
          <w:rFonts w:ascii="Times New Roman" w:hAnsi="Times New Roman" w:cs="Times New Roman"/>
          <w:color w:val="000000"/>
        </w:rPr>
        <w:t>agi</w:t>
      </w:r>
      <w:r w:rsidR="00712C62" w:rsidRPr="00703860">
        <w:rPr>
          <w:rFonts w:ascii="Times New Roman" w:hAnsi="Times New Roman" w:cs="Times New Roman"/>
          <w:color w:val="000000"/>
        </w:rPr>
        <w:t>to positivamente e attivamente ne</w:t>
      </w:r>
      <w:r w:rsidR="00E5408E" w:rsidRPr="00703860">
        <w:rPr>
          <w:rFonts w:ascii="Times New Roman" w:hAnsi="Times New Roman" w:cs="Times New Roman"/>
          <w:color w:val="000000"/>
        </w:rPr>
        <w:t xml:space="preserve">i dibattiti. </w:t>
      </w:r>
    </w:p>
    <w:p w:rsidR="00D156B7" w:rsidRDefault="00D156B7" w:rsidP="00703860">
      <w:pPr>
        <w:jc w:val="both"/>
        <w:rPr>
          <w:rFonts w:ascii="Times New Roman" w:hAnsi="Times New Roman" w:cs="Times New Roman"/>
          <w:b/>
          <w:color w:val="000000"/>
        </w:rPr>
      </w:pPr>
      <w:r>
        <w:rPr>
          <w:rFonts w:ascii="Times New Roman" w:hAnsi="Times New Roman" w:cs="Times New Roman"/>
          <w:b/>
        </w:rPr>
        <w:t>e) Corsi di formazione</w:t>
      </w:r>
    </w:p>
    <w:p w:rsidR="0008133F" w:rsidRDefault="00C86C38" w:rsidP="00703860">
      <w:pPr>
        <w:jc w:val="both"/>
        <w:rPr>
          <w:rFonts w:ascii="Times New Roman" w:hAnsi="Times New Roman" w:cs="Times New Roman"/>
          <w:color w:val="000000"/>
        </w:rPr>
      </w:pPr>
      <w:r>
        <w:rPr>
          <w:rFonts w:ascii="Times New Roman" w:hAnsi="Times New Roman" w:cs="Times New Roman"/>
          <w:b/>
          <w:color w:val="000000"/>
        </w:rPr>
        <w:t>e1</w:t>
      </w:r>
      <w:r w:rsidR="00CE77E9" w:rsidRPr="00AC011E">
        <w:rPr>
          <w:rFonts w:ascii="Times New Roman" w:hAnsi="Times New Roman" w:cs="Times New Roman"/>
          <w:b/>
          <w:color w:val="000000"/>
        </w:rPr>
        <w:t>)</w:t>
      </w:r>
      <w:r w:rsidR="00CE77E9" w:rsidRPr="00703860">
        <w:rPr>
          <w:rFonts w:ascii="Times New Roman" w:hAnsi="Times New Roman" w:cs="Times New Roman"/>
          <w:color w:val="000000"/>
        </w:rPr>
        <w:t xml:space="preserve"> </w:t>
      </w:r>
      <w:r>
        <w:rPr>
          <w:rFonts w:ascii="Times New Roman" w:hAnsi="Times New Roman" w:cs="Times New Roman"/>
          <w:color w:val="000000"/>
        </w:rPr>
        <w:t>Il corso</w:t>
      </w:r>
      <w:r w:rsidR="0008133F">
        <w:rPr>
          <w:rFonts w:ascii="Times New Roman" w:hAnsi="Times New Roman" w:cs="Times New Roman"/>
          <w:color w:val="000000"/>
        </w:rPr>
        <w:t>, della durata di un giorno,</w:t>
      </w:r>
      <w:r>
        <w:rPr>
          <w:rFonts w:ascii="Times New Roman" w:hAnsi="Times New Roman" w:cs="Times New Roman"/>
          <w:color w:val="000000"/>
        </w:rPr>
        <w:t xml:space="preserve"> si è tenuto presso </w:t>
      </w:r>
      <w:r w:rsidR="0008133F">
        <w:rPr>
          <w:rFonts w:ascii="Times New Roman" w:hAnsi="Times New Roman" w:cs="Times New Roman"/>
          <w:color w:val="000000"/>
        </w:rPr>
        <w:t>il dipartimento di Scienze della Formazione dell’Università degli Studi di Genova e ha avuto come obiettivo quello</w:t>
      </w:r>
      <w:r w:rsidR="0008133F" w:rsidRPr="0008133F">
        <w:rPr>
          <w:rFonts w:ascii="Times New Roman" w:hAnsi="Times New Roman" w:cs="Times New Roman"/>
          <w:color w:val="000000"/>
        </w:rPr>
        <w:t xml:space="preserve"> di fornire gli strumenti metodologici per un’efficace padronanza delle banche dati relative alla psicologia e le discipline collegate. Dopo una breve panoramica sulle risorse bibliografiche on line del Sistema Bibliotecario di Ateneo, si </w:t>
      </w:r>
      <w:r w:rsidR="0008133F">
        <w:rPr>
          <w:rFonts w:ascii="Times New Roman" w:hAnsi="Times New Roman" w:cs="Times New Roman"/>
          <w:color w:val="000000"/>
        </w:rPr>
        <w:t>sono analizzati</w:t>
      </w:r>
      <w:r w:rsidR="0008133F" w:rsidRPr="0008133F">
        <w:rPr>
          <w:rFonts w:ascii="Times New Roman" w:hAnsi="Times New Roman" w:cs="Times New Roman"/>
          <w:color w:val="000000"/>
        </w:rPr>
        <w:t xml:space="preserve"> in dettaglio la struttura e i contenuti delle banche dati PsycINFO® e PsycARTICLES® dell’American Psychological Association (APA) e l’accesso alla E-Book Collection su piattaforma EBSCOhost.</w:t>
      </w:r>
      <w:r w:rsidR="0008133F" w:rsidRPr="0008133F">
        <w:rPr>
          <w:rFonts w:ascii="Times New Roman" w:hAnsi="Times New Roman" w:cs="Times New Roman"/>
          <w:color w:val="000000"/>
        </w:rPr>
        <w:br/>
        <w:t>S</w:t>
      </w:r>
      <w:r w:rsidR="0008133F">
        <w:rPr>
          <w:rFonts w:ascii="Times New Roman" w:hAnsi="Times New Roman" w:cs="Times New Roman"/>
          <w:color w:val="000000"/>
        </w:rPr>
        <w:t>on</w:t>
      </w:r>
      <w:r w:rsidR="0008133F" w:rsidRPr="0008133F">
        <w:rPr>
          <w:rFonts w:ascii="Times New Roman" w:hAnsi="Times New Roman" w:cs="Times New Roman"/>
          <w:color w:val="000000"/>
        </w:rPr>
        <w:t>o</w:t>
      </w:r>
      <w:r w:rsidR="0008133F">
        <w:rPr>
          <w:rFonts w:ascii="Times New Roman" w:hAnsi="Times New Roman" w:cs="Times New Roman"/>
          <w:color w:val="000000"/>
        </w:rPr>
        <w:t xml:space="preserve"> state poi</w:t>
      </w:r>
      <w:r w:rsidR="0008133F" w:rsidRPr="0008133F">
        <w:rPr>
          <w:rFonts w:ascii="Times New Roman" w:hAnsi="Times New Roman" w:cs="Times New Roman"/>
          <w:color w:val="000000"/>
        </w:rPr>
        <w:t xml:space="preserve"> illustrate </w:t>
      </w:r>
      <w:r w:rsidR="0008133F">
        <w:rPr>
          <w:rFonts w:ascii="Times New Roman" w:hAnsi="Times New Roman" w:cs="Times New Roman"/>
          <w:color w:val="000000"/>
        </w:rPr>
        <w:t xml:space="preserve">le </w:t>
      </w:r>
      <w:r w:rsidR="0008133F" w:rsidRPr="0008133F">
        <w:rPr>
          <w:rFonts w:ascii="Times New Roman" w:hAnsi="Times New Roman" w:cs="Times New Roman"/>
          <w:color w:val="000000"/>
        </w:rPr>
        <w:t>modalità e</w:t>
      </w:r>
      <w:r w:rsidR="0008133F">
        <w:rPr>
          <w:rFonts w:ascii="Times New Roman" w:hAnsi="Times New Roman" w:cs="Times New Roman"/>
          <w:color w:val="000000"/>
        </w:rPr>
        <w:t xml:space="preserve"> le</w:t>
      </w:r>
      <w:r w:rsidR="0008133F" w:rsidRPr="0008133F">
        <w:rPr>
          <w:rFonts w:ascii="Times New Roman" w:hAnsi="Times New Roman" w:cs="Times New Roman"/>
          <w:color w:val="000000"/>
        </w:rPr>
        <w:t xml:space="preserve"> strategie di ricerca, l'uso del </w:t>
      </w:r>
      <w:r w:rsidR="0008133F" w:rsidRPr="0008133F">
        <w:rPr>
          <w:rFonts w:ascii="Times New Roman" w:hAnsi="Times New Roman" w:cs="Times New Roman"/>
          <w:i/>
          <w:iCs/>
          <w:color w:val="000000"/>
        </w:rPr>
        <w:t>Thesaurus of psychological index terms®</w:t>
      </w:r>
      <w:r w:rsidR="0008133F" w:rsidRPr="0008133F">
        <w:rPr>
          <w:rFonts w:ascii="Times New Roman" w:hAnsi="Times New Roman" w:cs="Times New Roman"/>
          <w:color w:val="000000"/>
        </w:rPr>
        <w:t>, la ricerca sui Test, le funzionalità di gestione dei risultati per creare bibliografie scegliendone lo stile citazionale, scaricare libri o articoli di rivista in formato elettronico, anche da casa o sui dispositivi mobili e impostare avvisi per ricevere gli aggiornamenti su una ricerca tematica.</w:t>
      </w:r>
      <w:r w:rsidR="0008133F">
        <w:rPr>
          <w:rFonts w:ascii="Times New Roman" w:hAnsi="Times New Roman" w:cs="Times New Roman"/>
          <w:color w:val="000000"/>
        </w:rPr>
        <w:t xml:space="preserve"> A</w:t>
      </w:r>
      <w:r w:rsidR="0008133F" w:rsidRPr="0008133F">
        <w:rPr>
          <w:rFonts w:ascii="Times New Roman" w:hAnsi="Times New Roman" w:cs="Times New Roman"/>
          <w:color w:val="000000"/>
        </w:rPr>
        <w:t xml:space="preserve">l termine del corso, </w:t>
      </w:r>
      <w:r w:rsidR="0008133F">
        <w:rPr>
          <w:rFonts w:ascii="Times New Roman" w:hAnsi="Times New Roman" w:cs="Times New Roman"/>
          <w:color w:val="000000"/>
        </w:rPr>
        <w:t>si è svolta</w:t>
      </w:r>
      <w:r w:rsidR="0008133F" w:rsidRPr="0008133F">
        <w:rPr>
          <w:rFonts w:ascii="Times New Roman" w:hAnsi="Times New Roman" w:cs="Times New Roman"/>
          <w:color w:val="000000"/>
        </w:rPr>
        <w:t xml:space="preserve"> una esercitazione pratica presso il Laboratorio Informatico del DISFOR</w:t>
      </w:r>
      <w:r w:rsidR="0008133F">
        <w:rPr>
          <w:rFonts w:ascii="Times New Roman" w:hAnsi="Times New Roman" w:cs="Times New Roman"/>
          <w:color w:val="000000"/>
        </w:rPr>
        <w:t>, che è stata molto chiara e utile.</w:t>
      </w:r>
    </w:p>
    <w:p w:rsidR="00954CF3" w:rsidRDefault="00C86C38" w:rsidP="00703860">
      <w:pPr>
        <w:jc w:val="both"/>
        <w:rPr>
          <w:rFonts w:ascii="Times New Roman" w:hAnsi="Times New Roman" w:cs="Times New Roman"/>
          <w:color w:val="000000"/>
        </w:rPr>
      </w:pPr>
      <w:r>
        <w:rPr>
          <w:rFonts w:ascii="Times New Roman" w:hAnsi="Times New Roman" w:cs="Times New Roman"/>
          <w:b/>
          <w:color w:val="000000"/>
        </w:rPr>
        <w:t>e2</w:t>
      </w:r>
      <w:r w:rsidR="00FB3C64" w:rsidRPr="00AC011E">
        <w:rPr>
          <w:rFonts w:ascii="Times New Roman" w:hAnsi="Times New Roman" w:cs="Times New Roman"/>
          <w:b/>
          <w:color w:val="000000"/>
        </w:rPr>
        <w:t>)</w:t>
      </w:r>
      <w:r w:rsidR="0008133F">
        <w:rPr>
          <w:rFonts w:ascii="Times New Roman" w:hAnsi="Times New Roman" w:cs="Times New Roman"/>
          <w:b/>
          <w:color w:val="000000"/>
        </w:rPr>
        <w:t xml:space="preserve"> </w:t>
      </w:r>
      <w:r w:rsidR="0008133F" w:rsidRPr="0008133F">
        <w:rPr>
          <w:rFonts w:ascii="Times New Roman" w:hAnsi="Times New Roman" w:cs="Times New Roman"/>
          <w:color w:val="000000"/>
        </w:rPr>
        <w:t>Il corso, della durata dei d</w:t>
      </w:r>
      <w:r w:rsidR="0008133F">
        <w:rPr>
          <w:rFonts w:ascii="Times New Roman" w:hAnsi="Times New Roman" w:cs="Times New Roman"/>
          <w:color w:val="000000"/>
        </w:rPr>
        <w:t>ue giorni, si è svolto presso la sede di Bologna di</w:t>
      </w:r>
      <w:r w:rsidR="0008133F" w:rsidRPr="0008133F">
        <w:rPr>
          <w:rFonts w:ascii="Times New Roman" w:hAnsi="Times New Roman" w:cs="Times New Roman"/>
          <w:color w:val="000000"/>
        </w:rPr>
        <w:t xml:space="preserve"> CINECA (</w:t>
      </w:r>
      <w:hyperlink r:id="rId6" w:tooltip="Consorzio" w:history="1">
        <w:r w:rsidR="0008133F" w:rsidRPr="0008133F">
          <w:rPr>
            <w:rFonts w:ascii="Times New Roman" w:hAnsi="Times New Roman" w:cs="Times New Roman"/>
            <w:color w:val="000000"/>
          </w:rPr>
          <w:t>consorzio</w:t>
        </w:r>
      </w:hyperlink>
      <w:r w:rsidR="0008133F" w:rsidRPr="0008133F">
        <w:rPr>
          <w:rFonts w:ascii="Times New Roman" w:hAnsi="Times New Roman" w:cs="Times New Roman"/>
          <w:color w:val="000000"/>
        </w:rPr>
        <w:t xml:space="preserve"> interuniversitario italiano</w:t>
      </w:r>
      <w:r w:rsidR="0008133F">
        <w:rPr>
          <w:rFonts w:ascii="Times New Roman" w:hAnsi="Times New Roman" w:cs="Times New Roman"/>
          <w:color w:val="000000"/>
        </w:rPr>
        <w:t xml:space="preserve">) ed ha </w:t>
      </w:r>
      <w:r w:rsidR="00954CF3">
        <w:rPr>
          <w:rFonts w:ascii="Times New Roman" w:hAnsi="Times New Roman" w:cs="Times New Roman"/>
          <w:color w:val="000000"/>
        </w:rPr>
        <w:t>previsto una serie di lezioni teoriche e pratiche tenute dal Prof. Nicola S</w:t>
      </w:r>
      <w:r w:rsidR="00954CF3" w:rsidRPr="00954CF3">
        <w:rPr>
          <w:rFonts w:ascii="Times New Roman" w:hAnsi="Times New Roman" w:cs="Times New Roman"/>
          <w:color w:val="000000"/>
        </w:rPr>
        <w:t>pallanzani</w:t>
      </w:r>
      <w:r w:rsidR="00954CF3">
        <w:rPr>
          <w:rFonts w:ascii="Times New Roman" w:hAnsi="Times New Roman" w:cs="Times New Roman"/>
          <w:color w:val="000000"/>
        </w:rPr>
        <w:t xml:space="preserve"> sull’utilizzo basico del linguaggio Python per la creazione di ambienti virtuali e per un uso scientifico. Il corso è stato in grado di fornire le basi necessarie per comprendere il funzionamento di questo linguaggio di programmazione.</w:t>
      </w:r>
    </w:p>
    <w:p w:rsidR="00E35315" w:rsidRDefault="00E35315" w:rsidP="00703860">
      <w:pPr>
        <w:jc w:val="both"/>
        <w:rPr>
          <w:rFonts w:ascii="Times New Roman" w:hAnsi="Times New Roman" w:cs="Times New Roman"/>
          <w:b/>
          <w:color w:val="000000"/>
        </w:rPr>
      </w:pPr>
      <w:r>
        <w:rPr>
          <w:rFonts w:ascii="Times New Roman" w:hAnsi="Times New Roman" w:cs="Times New Roman"/>
          <w:b/>
        </w:rPr>
        <w:t xml:space="preserve">f) </w:t>
      </w:r>
      <w:r w:rsidRPr="009F7F54">
        <w:rPr>
          <w:rFonts w:ascii="Times New Roman" w:hAnsi="Times New Roman" w:cs="Times New Roman"/>
          <w:b/>
        </w:rPr>
        <w:t>Attività extra</w:t>
      </w:r>
    </w:p>
    <w:p w:rsidR="00FB3C64" w:rsidRDefault="0008133F" w:rsidP="00703860">
      <w:pPr>
        <w:jc w:val="both"/>
        <w:rPr>
          <w:rFonts w:ascii="Times New Roman" w:hAnsi="Times New Roman" w:cs="Times New Roman"/>
          <w:color w:val="000000"/>
        </w:rPr>
      </w:pPr>
      <w:r>
        <w:rPr>
          <w:rFonts w:ascii="Times New Roman" w:hAnsi="Times New Roman" w:cs="Times New Roman"/>
          <w:b/>
          <w:color w:val="000000"/>
        </w:rPr>
        <w:t>f1)</w:t>
      </w:r>
      <w:r w:rsidR="00984827" w:rsidRPr="00703860">
        <w:rPr>
          <w:rFonts w:ascii="Times New Roman" w:hAnsi="Times New Roman" w:cs="Times New Roman"/>
          <w:color w:val="000000"/>
        </w:rPr>
        <w:t xml:space="preserve"> </w:t>
      </w:r>
      <w:r w:rsidR="00FB3C64" w:rsidRPr="00703860">
        <w:rPr>
          <w:rFonts w:ascii="Times New Roman" w:hAnsi="Times New Roman" w:cs="Times New Roman"/>
          <w:color w:val="000000"/>
        </w:rPr>
        <w:t>L</w:t>
      </w:r>
      <w:r w:rsidR="00C86C38">
        <w:rPr>
          <w:rFonts w:ascii="Times New Roman" w:hAnsi="Times New Roman" w:cs="Times New Roman"/>
          <w:color w:val="000000"/>
        </w:rPr>
        <w:t>’iniziativa UniversiKids 2018, a cui abbiamo partecipato anche l’anno scorso,</w:t>
      </w:r>
      <w:r w:rsidR="00FB3C64" w:rsidRPr="00703860">
        <w:rPr>
          <w:rFonts w:ascii="Times New Roman" w:hAnsi="Times New Roman" w:cs="Times New Roman"/>
          <w:color w:val="000000"/>
        </w:rPr>
        <w:t xml:space="preserve"> ci ha permesso </w:t>
      </w:r>
      <w:r w:rsidR="00984827" w:rsidRPr="00703860">
        <w:rPr>
          <w:rFonts w:ascii="Times New Roman" w:hAnsi="Times New Roman" w:cs="Times New Roman"/>
          <w:color w:val="000000"/>
        </w:rPr>
        <w:t xml:space="preserve">di far conoscere </w:t>
      </w:r>
      <w:r w:rsidR="00C86C38">
        <w:rPr>
          <w:rFonts w:ascii="Times New Roman" w:hAnsi="Times New Roman" w:cs="Times New Roman"/>
          <w:color w:val="000000"/>
        </w:rPr>
        <w:t xml:space="preserve">ulteriormente </w:t>
      </w:r>
      <w:r w:rsidR="00984827" w:rsidRPr="00703860">
        <w:rPr>
          <w:rFonts w:ascii="Times New Roman" w:hAnsi="Times New Roman" w:cs="Times New Roman"/>
          <w:color w:val="000000"/>
        </w:rPr>
        <w:t xml:space="preserve">il laboratorio di </w:t>
      </w:r>
      <w:r w:rsidR="00703860">
        <w:rPr>
          <w:rFonts w:ascii="Times New Roman" w:hAnsi="Times New Roman" w:cs="Times New Roman"/>
          <w:color w:val="000000"/>
        </w:rPr>
        <w:t xml:space="preserve">piscologia e </w:t>
      </w:r>
      <w:r w:rsidR="00984827" w:rsidRPr="00703860">
        <w:rPr>
          <w:rFonts w:ascii="Times New Roman" w:hAnsi="Times New Roman" w:cs="Times New Roman"/>
          <w:color w:val="000000"/>
        </w:rPr>
        <w:t xml:space="preserve">scienze cognitive </w:t>
      </w:r>
      <w:r w:rsidR="00703860">
        <w:rPr>
          <w:rFonts w:ascii="Times New Roman" w:hAnsi="Times New Roman" w:cs="Times New Roman"/>
          <w:color w:val="000000"/>
        </w:rPr>
        <w:t>(Cognilab)</w:t>
      </w:r>
      <w:r w:rsidR="00984827" w:rsidRPr="00703860">
        <w:rPr>
          <w:rFonts w:ascii="Times New Roman" w:hAnsi="Times New Roman" w:cs="Times New Roman"/>
          <w:color w:val="000000"/>
        </w:rPr>
        <w:t xml:space="preserve"> </w:t>
      </w:r>
      <w:r>
        <w:rPr>
          <w:rFonts w:ascii="Times New Roman" w:hAnsi="Times New Roman" w:cs="Times New Roman"/>
          <w:color w:val="000000"/>
        </w:rPr>
        <w:t>alle famiglie</w:t>
      </w:r>
      <w:r w:rsidR="00984827" w:rsidRPr="00703860">
        <w:rPr>
          <w:rFonts w:ascii="Times New Roman" w:hAnsi="Times New Roman" w:cs="Times New Roman"/>
          <w:color w:val="000000"/>
        </w:rPr>
        <w:t xml:space="preserve">, attraverso un’attività che ha coinvolto ragazzini dai 10 ai 14 anni con </w:t>
      </w:r>
      <w:r w:rsidR="00AB0581" w:rsidRPr="00703860">
        <w:rPr>
          <w:rFonts w:ascii="Times New Roman" w:hAnsi="Times New Roman" w:cs="Times New Roman"/>
          <w:color w:val="000000"/>
        </w:rPr>
        <w:t>giochi</w:t>
      </w:r>
      <w:r w:rsidR="00984827" w:rsidRPr="00703860">
        <w:rPr>
          <w:rFonts w:ascii="Times New Roman" w:hAnsi="Times New Roman" w:cs="Times New Roman"/>
          <w:color w:val="000000"/>
        </w:rPr>
        <w:t xml:space="preserve"> sul funzionamento della mente. L’evento </w:t>
      </w:r>
      <w:r w:rsidR="00984827" w:rsidRPr="00703860">
        <w:rPr>
          <w:rFonts w:ascii="Times New Roman" w:hAnsi="Times New Roman" w:cs="Times New Roman"/>
          <w:color w:val="000000"/>
        </w:rPr>
        <w:lastRenderedPageBreak/>
        <w:t xml:space="preserve">ha avuto luogo presso </w:t>
      </w:r>
      <w:r w:rsidR="00C86C38">
        <w:rPr>
          <w:rFonts w:ascii="Times New Roman" w:hAnsi="Times New Roman" w:cs="Times New Roman"/>
          <w:color w:val="000000"/>
        </w:rPr>
        <w:t>il palazzo Ducale</w:t>
      </w:r>
      <w:r w:rsidR="00984827" w:rsidRPr="00703860">
        <w:rPr>
          <w:rFonts w:ascii="Times New Roman" w:hAnsi="Times New Roman" w:cs="Times New Roman"/>
          <w:color w:val="000000"/>
        </w:rPr>
        <w:t xml:space="preserve"> ed è durato un </w:t>
      </w:r>
      <w:r w:rsidR="00C86C38">
        <w:rPr>
          <w:rFonts w:ascii="Times New Roman" w:hAnsi="Times New Roman" w:cs="Times New Roman"/>
          <w:color w:val="000000"/>
        </w:rPr>
        <w:t>pomeriggio</w:t>
      </w:r>
      <w:r w:rsidR="00984827" w:rsidRPr="00703860">
        <w:rPr>
          <w:rFonts w:ascii="Times New Roman" w:hAnsi="Times New Roman" w:cs="Times New Roman"/>
          <w:color w:val="000000"/>
        </w:rPr>
        <w:t xml:space="preserve">. Per </w:t>
      </w:r>
      <w:r>
        <w:rPr>
          <w:rFonts w:ascii="Times New Roman" w:hAnsi="Times New Roman" w:cs="Times New Roman"/>
          <w:color w:val="000000"/>
        </w:rPr>
        <w:t>l’evento è stata preparata</w:t>
      </w:r>
      <w:r w:rsidR="00984827" w:rsidRPr="00703860">
        <w:rPr>
          <w:rFonts w:ascii="Times New Roman" w:hAnsi="Times New Roman" w:cs="Times New Roman"/>
          <w:color w:val="000000"/>
        </w:rPr>
        <w:t xml:space="preserve"> una batteria di esperimenti, nella forma di brevi giochi</w:t>
      </w:r>
      <w:r w:rsidR="00AB0581" w:rsidRPr="00703860">
        <w:rPr>
          <w:rFonts w:ascii="Times New Roman" w:hAnsi="Times New Roman" w:cs="Times New Roman"/>
          <w:color w:val="000000"/>
        </w:rPr>
        <w:t xml:space="preserve"> da eseguire al computer</w:t>
      </w:r>
      <w:r w:rsidR="00984827" w:rsidRPr="00703860">
        <w:rPr>
          <w:rFonts w:ascii="Times New Roman" w:hAnsi="Times New Roman" w:cs="Times New Roman"/>
          <w:color w:val="000000"/>
        </w:rPr>
        <w:t xml:space="preserve">, attraverso cui i ragazzi </w:t>
      </w:r>
      <w:r w:rsidR="00AB0581" w:rsidRPr="00703860">
        <w:rPr>
          <w:rFonts w:ascii="Times New Roman" w:hAnsi="Times New Roman" w:cs="Times New Roman"/>
          <w:color w:val="000000"/>
        </w:rPr>
        <w:t>hanno potuto testare alcune delle</w:t>
      </w:r>
      <w:r w:rsidR="00984827" w:rsidRPr="00703860">
        <w:rPr>
          <w:rFonts w:ascii="Times New Roman" w:hAnsi="Times New Roman" w:cs="Times New Roman"/>
          <w:color w:val="000000"/>
        </w:rPr>
        <w:t xml:space="preserve"> </w:t>
      </w:r>
      <w:r w:rsidR="00AB0581" w:rsidRPr="00703860">
        <w:rPr>
          <w:rFonts w:ascii="Times New Roman" w:hAnsi="Times New Roman" w:cs="Times New Roman"/>
          <w:color w:val="000000"/>
        </w:rPr>
        <w:t xml:space="preserve">principali teorie della psicologia cognitiva. </w:t>
      </w:r>
      <w:r>
        <w:rPr>
          <w:rFonts w:ascii="Times New Roman" w:hAnsi="Times New Roman" w:cs="Times New Roman"/>
          <w:color w:val="000000"/>
        </w:rPr>
        <w:t>Alla fine di ogni gioco</w:t>
      </w:r>
      <w:r w:rsidR="002903A0" w:rsidRPr="00703860">
        <w:rPr>
          <w:rFonts w:ascii="Times New Roman" w:hAnsi="Times New Roman" w:cs="Times New Roman"/>
          <w:color w:val="000000"/>
        </w:rPr>
        <w:t xml:space="preserve"> veniva </w:t>
      </w:r>
      <w:r>
        <w:rPr>
          <w:rFonts w:ascii="Times New Roman" w:hAnsi="Times New Roman" w:cs="Times New Roman"/>
          <w:color w:val="000000"/>
        </w:rPr>
        <w:t xml:space="preserve">poi </w:t>
      </w:r>
      <w:r w:rsidR="002903A0" w:rsidRPr="00703860">
        <w:rPr>
          <w:rFonts w:ascii="Times New Roman" w:hAnsi="Times New Roman" w:cs="Times New Roman"/>
          <w:color w:val="000000"/>
        </w:rPr>
        <w:t>spiegata brevemente la teoria alla base dell’esperimento</w:t>
      </w:r>
      <w:r w:rsidR="00703860">
        <w:rPr>
          <w:rFonts w:ascii="Times New Roman" w:hAnsi="Times New Roman" w:cs="Times New Roman"/>
          <w:color w:val="000000"/>
        </w:rPr>
        <w:t xml:space="preserve"> appena svolto</w:t>
      </w:r>
      <w:r w:rsidR="002903A0" w:rsidRPr="00703860">
        <w:rPr>
          <w:rFonts w:ascii="Times New Roman" w:hAnsi="Times New Roman" w:cs="Times New Roman"/>
          <w:color w:val="000000"/>
        </w:rPr>
        <w:t xml:space="preserve">, </w:t>
      </w:r>
      <w:r>
        <w:rPr>
          <w:rFonts w:ascii="Times New Roman" w:hAnsi="Times New Roman" w:cs="Times New Roman"/>
          <w:color w:val="000000"/>
        </w:rPr>
        <w:t>un’</w:t>
      </w:r>
      <w:r w:rsidR="002903A0" w:rsidRPr="00703860">
        <w:rPr>
          <w:rFonts w:ascii="Times New Roman" w:hAnsi="Times New Roman" w:cs="Times New Roman"/>
          <w:color w:val="000000"/>
        </w:rPr>
        <w:t>attività che</w:t>
      </w:r>
      <w:r w:rsidR="00AB0581" w:rsidRPr="00703860">
        <w:rPr>
          <w:rFonts w:ascii="Times New Roman" w:hAnsi="Times New Roman" w:cs="Times New Roman"/>
          <w:color w:val="000000"/>
        </w:rPr>
        <w:t xml:space="preserve"> mi ha permesso di allenare un tipo di comunicazione scientifica più semplice ed attraente.</w:t>
      </w:r>
    </w:p>
    <w:p w:rsidR="00AA47F6" w:rsidRDefault="00AA47F6" w:rsidP="00703860">
      <w:pPr>
        <w:jc w:val="both"/>
        <w:rPr>
          <w:rFonts w:ascii="Times New Roman" w:hAnsi="Times New Roman" w:cs="Times New Roman"/>
          <w:b/>
          <w:color w:val="000000"/>
        </w:rPr>
      </w:pPr>
      <w:r>
        <w:rPr>
          <w:rFonts w:ascii="Times New Roman" w:hAnsi="Times New Roman" w:cs="Times New Roman"/>
          <w:b/>
          <w:color w:val="000000"/>
        </w:rPr>
        <w:t xml:space="preserve">f2) </w:t>
      </w:r>
      <w:r w:rsidRPr="00AA47F6">
        <w:rPr>
          <w:rFonts w:ascii="Times New Roman" w:hAnsi="Times New Roman" w:cs="Times New Roman"/>
          <w:color w:val="000000"/>
        </w:rPr>
        <w:t>Attualmente sono responsabile</w:t>
      </w:r>
      <w:r w:rsidR="001B2AD5">
        <w:rPr>
          <w:rFonts w:ascii="Times New Roman" w:hAnsi="Times New Roman" w:cs="Times New Roman"/>
          <w:color w:val="000000"/>
        </w:rPr>
        <w:t xml:space="preserve"> della ge</w:t>
      </w:r>
      <w:r w:rsidR="001B2AD5" w:rsidRPr="001B2AD5">
        <w:rPr>
          <w:rFonts w:ascii="Times New Roman" w:hAnsi="Times New Roman" w:cs="Times New Roman"/>
          <w:color w:val="000000"/>
        </w:rPr>
        <w:t xml:space="preserve">nerazione </w:t>
      </w:r>
      <w:r w:rsidR="001B2AD5">
        <w:rPr>
          <w:rFonts w:ascii="Times New Roman" w:hAnsi="Times New Roman" w:cs="Times New Roman"/>
          <w:color w:val="000000"/>
        </w:rPr>
        <w:t xml:space="preserve">e dell’aggiornamento </w:t>
      </w:r>
      <w:r w:rsidR="001B2AD5" w:rsidRPr="001B2AD5">
        <w:rPr>
          <w:rFonts w:ascii="Times New Roman" w:hAnsi="Times New Roman" w:cs="Times New Roman"/>
          <w:color w:val="000000"/>
        </w:rPr>
        <w:t>di pagine ed ambienti</w:t>
      </w:r>
      <w:r w:rsidR="001B2AD5">
        <w:rPr>
          <w:rFonts w:ascii="Times New Roman" w:hAnsi="Times New Roman" w:cs="Times New Roman"/>
          <w:color w:val="000000"/>
        </w:rPr>
        <w:t xml:space="preserve"> sul sito Wordpress dell’Associazione Italiana di Scienze Cognitive, di cui sono membro, in concomitanza di iniziative e convegni. L’attività ha compreso anche un restyling grafico del sito e un’arricchimento dei suoi contenuti.</w:t>
      </w:r>
    </w:p>
    <w:p w:rsidR="001B2AD5" w:rsidRDefault="00AA47F6" w:rsidP="00703860">
      <w:pPr>
        <w:jc w:val="both"/>
        <w:rPr>
          <w:rFonts w:ascii="Times New Roman" w:hAnsi="Times New Roman" w:cs="Times New Roman"/>
          <w:b/>
          <w:color w:val="000000"/>
        </w:rPr>
      </w:pPr>
      <w:r>
        <w:rPr>
          <w:rFonts w:ascii="Times New Roman" w:hAnsi="Times New Roman" w:cs="Times New Roman"/>
          <w:b/>
          <w:color w:val="000000"/>
        </w:rPr>
        <w:t>f3)</w:t>
      </w:r>
      <w:r w:rsidR="001B2AD5">
        <w:rPr>
          <w:rFonts w:ascii="Times New Roman" w:hAnsi="Times New Roman" w:cs="Times New Roman"/>
          <w:b/>
          <w:color w:val="000000"/>
        </w:rPr>
        <w:t xml:space="preserve"> </w:t>
      </w:r>
      <w:r w:rsidR="001B2AD5">
        <w:rPr>
          <w:rFonts w:ascii="Times New Roman" w:hAnsi="Times New Roman" w:cs="Times New Roman"/>
          <w:color w:val="000000"/>
        </w:rPr>
        <w:t>In seguito a una richiesta di contatto da parte della Prof.ssa Elisabetta Lalumera, ricercatrice presso il Dipartimento di Psicologia dell’Università degli Studi di Milano Bicocca, sono diventata membro del comitato scientifico della rivista RIFAJ. L’incarico ha previsto, per ora, la review di un paper sul meccanismo di percezione numerica del “subitizing”, un tema di cui mi sono molto occupata durante i primi anni di dottorato.</w:t>
      </w:r>
    </w:p>
    <w:p w:rsidR="00AA47F6" w:rsidRPr="00703860" w:rsidRDefault="001B2AD5" w:rsidP="00703860">
      <w:pPr>
        <w:jc w:val="both"/>
        <w:rPr>
          <w:rFonts w:ascii="Times New Roman" w:hAnsi="Times New Roman" w:cs="Times New Roman"/>
          <w:color w:val="000000"/>
        </w:rPr>
      </w:pPr>
      <w:r>
        <w:rPr>
          <w:rFonts w:ascii="Times New Roman" w:hAnsi="Times New Roman" w:cs="Times New Roman"/>
          <w:b/>
          <w:color w:val="000000"/>
        </w:rPr>
        <w:t xml:space="preserve"> </w:t>
      </w:r>
      <w:r w:rsidR="00AA47F6">
        <w:rPr>
          <w:rFonts w:ascii="Times New Roman" w:hAnsi="Times New Roman" w:cs="Times New Roman"/>
          <w:b/>
          <w:color w:val="000000"/>
        </w:rPr>
        <w:t>f4)</w:t>
      </w:r>
      <w:r>
        <w:rPr>
          <w:rFonts w:ascii="Times New Roman" w:hAnsi="Times New Roman" w:cs="Times New Roman"/>
          <w:b/>
          <w:color w:val="000000"/>
        </w:rPr>
        <w:t xml:space="preserve"> </w:t>
      </w:r>
      <w:r w:rsidR="00C33819">
        <w:rPr>
          <w:rFonts w:ascii="Times New Roman" w:hAnsi="Times New Roman" w:cs="Times New Roman"/>
          <w:color w:val="000000"/>
        </w:rPr>
        <w:t>Ho fatto parte del team che si è occupato della</w:t>
      </w:r>
      <w:r>
        <w:rPr>
          <w:rFonts w:ascii="Times New Roman" w:hAnsi="Times New Roman" w:cs="Times New Roman"/>
          <w:color w:val="000000"/>
        </w:rPr>
        <w:t xml:space="preserve"> fase di  preparazione e di gestione del</w:t>
      </w:r>
      <w:r w:rsidRPr="001B2AD5">
        <w:rPr>
          <w:rFonts w:ascii="Times New Roman" w:hAnsi="Times New Roman" w:cs="Times New Roman"/>
          <w:color w:val="000000"/>
        </w:rPr>
        <w:t xml:space="preserve"> Convengo mid-term dell’Aisc di Giugno 2018</w:t>
      </w:r>
      <w:r>
        <w:rPr>
          <w:rFonts w:ascii="Times New Roman" w:hAnsi="Times New Roman" w:cs="Times New Roman"/>
          <w:color w:val="000000"/>
        </w:rPr>
        <w:t>. Le mie principali mansioni sono state quella di reperire materiale informativo turistico per gli ospiti del conveg</w:t>
      </w:r>
      <w:r w:rsidR="00E35315">
        <w:rPr>
          <w:rFonts w:ascii="Times New Roman" w:hAnsi="Times New Roman" w:cs="Times New Roman"/>
          <w:color w:val="000000"/>
        </w:rPr>
        <w:t>n</w:t>
      </w:r>
      <w:r>
        <w:rPr>
          <w:rFonts w:ascii="Times New Roman" w:hAnsi="Times New Roman" w:cs="Times New Roman"/>
          <w:color w:val="000000"/>
        </w:rPr>
        <w:t xml:space="preserve">o, </w:t>
      </w:r>
      <w:r w:rsidR="00C33819">
        <w:rPr>
          <w:rFonts w:ascii="Times New Roman" w:hAnsi="Times New Roman" w:cs="Times New Roman"/>
          <w:color w:val="000000"/>
        </w:rPr>
        <w:t xml:space="preserve">aggiornare costantemente le informazioni sul sito internet, </w:t>
      </w:r>
      <w:r>
        <w:rPr>
          <w:rFonts w:ascii="Times New Roman" w:hAnsi="Times New Roman" w:cs="Times New Roman"/>
          <w:color w:val="000000"/>
        </w:rPr>
        <w:t>occuparmi dell’accoglienza e della registrazione dei partecipanti al convegno,</w:t>
      </w:r>
      <w:r w:rsidR="00C33819">
        <w:rPr>
          <w:rFonts w:ascii="Times New Roman" w:hAnsi="Times New Roman" w:cs="Times New Roman"/>
          <w:color w:val="000000"/>
        </w:rPr>
        <w:t xml:space="preserve"> e fare </w:t>
      </w:r>
      <w:r>
        <w:rPr>
          <w:rFonts w:ascii="Times New Roman" w:hAnsi="Times New Roman" w:cs="Times New Roman"/>
          <w:color w:val="000000"/>
        </w:rPr>
        <w:t xml:space="preserve">da chair durante una sessione </w:t>
      </w:r>
      <w:r w:rsidR="00C33819">
        <w:rPr>
          <w:rFonts w:ascii="Times New Roman" w:hAnsi="Times New Roman" w:cs="Times New Roman"/>
          <w:color w:val="000000"/>
        </w:rPr>
        <w:t>di talks e una di poster.</w:t>
      </w:r>
    </w:p>
    <w:sectPr w:rsidR="00AA47F6" w:rsidRPr="007038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57557"/>
    <w:multiLevelType w:val="hybridMultilevel"/>
    <w:tmpl w:val="65E6A2DC"/>
    <w:lvl w:ilvl="0" w:tplc="6AC8D70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67"/>
    <w:rsid w:val="00032C06"/>
    <w:rsid w:val="00034573"/>
    <w:rsid w:val="00037FA3"/>
    <w:rsid w:val="0008133F"/>
    <w:rsid w:val="000861EB"/>
    <w:rsid w:val="00091DDD"/>
    <w:rsid w:val="0009245E"/>
    <w:rsid w:val="00097A8F"/>
    <w:rsid w:val="000D4529"/>
    <w:rsid w:val="000E1EA9"/>
    <w:rsid w:val="00111213"/>
    <w:rsid w:val="00126372"/>
    <w:rsid w:val="00130DE1"/>
    <w:rsid w:val="00155006"/>
    <w:rsid w:val="0015536D"/>
    <w:rsid w:val="00185FC1"/>
    <w:rsid w:val="00186696"/>
    <w:rsid w:val="001B1553"/>
    <w:rsid w:val="001B2AD5"/>
    <w:rsid w:val="001E50ED"/>
    <w:rsid w:val="001E78AF"/>
    <w:rsid w:val="0027495E"/>
    <w:rsid w:val="002903A0"/>
    <w:rsid w:val="00293727"/>
    <w:rsid w:val="002B46FD"/>
    <w:rsid w:val="002E7E1C"/>
    <w:rsid w:val="00303B35"/>
    <w:rsid w:val="00327D3C"/>
    <w:rsid w:val="00337354"/>
    <w:rsid w:val="003817AE"/>
    <w:rsid w:val="00383F4F"/>
    <w:rsid w:val="0039562B"/>
    <w:rsid w:val="003962D2"/>
    <w:rsid w:val="00401CBC"/>
    <w:rsid w:val="00415E01"/>
    <w:rsid w:val="00445DA9"/>
    <w:rsid w:val="004574A8"/>
    <w:rsid w:val="004B7966"/>
    <w:rsid w:val="004E7ABF"/>
    <w:rsid w:val="005071DE"/>
    <w:rsid w:val="00536504"/>
    <w:rsid w:val="00537575"/>
    <w:rsid w:val="0054779E"/>
    <w:rsid w:val="00585721"/>
    <w:rsid w:val="006013D6"/>
    <w:rsid w:val="0060789D"/>
    <w:rsid w:val="006140BB"/>
    <w:rsid w:val="0061462D"/>
    <w:rsid w:val="00623FE1"/>
    <w:rsid w:val="00640863"/>
    <w:rsid w:val="0064153E"/>
    <w:rsid w:val="00667F7C"/>
    <w:rsid w:val="006708AA"/>
    <w:rsid w:val="006979F5"/>
    <w:rsid w:val="006B7BFF"/>
    <w:rsid w:val="006C26E9"/>
    <w:rsid w:val="006C5DC3"/>
    <w:rsid w:val="006D1BB0"/>
    <w:rsid w:val="00703860"/>
    <w:rsid w:val="00712B85"/>
    <w:rsid w:val="00712C62"/>
    <w:rsid w:val="007147D7"/>
    <w:rsid w:val="0078355F"/>
    <w:rsid w:val="007A1E48"/>
    <w:rsid w:val="007A3C36"/>
    <w:rsid w:val="007A6D7E"/>
    <w:rsid w:val="007C3F6E"/>
    <w:rsid w:val="007C565A"/>
    <w:rsid w:val="00801F6D"/>
    <w:rsid w:val="008065B1"/>
    <w:rsid w:val="00824D5B"/>
    <w:rsid w:val="00830DFA"/>
    <w:rsid w:val="0083797D"/>
    <w:rsid w:val="008439B2"/>
    <w:rsid w:val="008A5313"/>
    <w:rsid w:val="008D22D1"/>
    <w:rsid w:val="008D65F4"/>
    <w:rsid w:val="008E7BC5"/>
    <w:rsid w:val="00930279"/>
    <w:rsid w:val="0094196D"/>
    <w:rsid w:val="00954CF3"/>
    <w:rsid w:val="00957E2F"/>
    <w:rsid w:val="00980216"/>
    <w:rsid w:val="00984827"/>
    <w:rsid w:val="00987684"/>
    <w:rsid w:val="009A4B49"/>
    <w:rsid w:val="009E0340"/>
    <w:rsid w:val="009E125B"/>
    <w:rsid w:val="009E6096"/>
    <w:rsid w:val="009F2DFA"/>
    <w:rsid w:val="009F7F54"/>
    <w:rsid w:val="00A16360"/>
    <w:rsid w:val="00A44681"/>
    <w:rsid w:val="00A600C0"/>
    <w:rsid w:val="00A825BB"/>
    <w:rsid w:val="00AA47F6"/>
    <w:rsid w:val="00AB0581"/>
    <w:rsid w:val="00AB2737"/>
    <w:rsid w:val="00AC011E"/>
    <w:rsid w:val="00AD6E34"/>
    <w:rsid w:val="00AF0800"/>
    <w:rsid w:val="00AF1DD6"/>
    <w:rsid w:val="00B210B8"/>
    <w:rsid w:val="00B501E1"/>
    <w:rsid w:val="00B544CF"/>
    <w:rsid w:val="00B60E22"/>
    <w:rsid w:val="00B70410"/>
    <w:rsid w:val="00B7081F"/>
    <w:rsid w:val="00B7357B"/>
    <w:rsid w:val="00BA1A05"/>
    <w:rsid w:val="00BB2B9E"/>
    <w:rsid w:val="00BC05F1"/>
    <w:rsid w:val="00BE35E6"/>
    <w:rsid w:val="00BE64E3"/>
    <w:rsid w:val="00C312DF"/>
    <w:rsid w:val="00C33819"/>
    <w:rsid w:val="00C36DC6"/>
    <w:rsid w:val="00C623C2"/>
    <w:rsid w:val="00C86C38"/>
    <w:rsid w:val="00C87449"/>
    <w:rsid w:val="00C87A67"/>
    <w:rsid w:val="00CA7C50"/>
    <w:rsid w:val="00CB5855"/>
    <w:rsid w:val="00CC3845"/>
    <w:rsid w:val="00CC7C9C"/>
    <w:rsid w:val="00CD793A"/>
    <w:rsid w:val="00CE4B9A"/>
    <w:rsid w:val="00CE77E9"/>
    <w:rsid w:val="00D156B7"/>
    <w:rsid w:val="00D30D86"/>
    <w:rsid w:val="00D62405"/>
    <w:rsid w:val="00D63386"/>
    <w:rsid w:val="00D64A87"/>
    <w:rsid w:val="00D75851"/>
    <w:rsid w:val="00D82C04"/>
    <w:rsid w:val="00D87440"/>
    <w:rsid w:val="00D87804"/>
    <w:rsid w:val="00D90FB0"/>
    <w:rsid w:val="00DA28A0"/>
    <w:rsid w:val="00DA58F1"/>
    <w:rsid w:val="00DB4E43"/>
    <w:rsid w:val="00DC1A77"/>
    <w:rsid w:val="00DD060A"/>
    <w:rsid w:val="00DD494A"/>
    <w:rsid w:val="00DE3225"/>
    <w:rsid w:val="00DF637E"/>
    <w:rsid w:val="00E16DA5"/>
    <w:rsid w:val="00E23F91"/>
    <w:rsid w:val="00E35315"/>
    <w:rsid w:val="00E5408E"/>
    <w:rsid w:val="00E61842"/>
    <w:rsid w:val="00EA6A10"/>
    <w:rsid w:val="00EF7036"/>
    <w:rsid w:val="00F01AC2"/>
    <w:rsid w:val="00F42B93"/>
    <w:rsid w:val="00F62F9E"/>
    <w:rsid w:val="00F652F2"/>
    <w:rsid w:val="00F80381"/>
    <w:rsid w:val="00FA0BD9"/>
    <w:rsid w:val="00FA67B4"/>
    <w:rsid w:val="00FB3C64"/>
    <w:rsid w:val="00FC3742"/>
    <w:rsid w:val="00FC683C"/>
    <w:rsid w:val="00FC77C3"/>
    <w:rsid w:val="00FE2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038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186696"/>
    <w:pPr>
      <w:spacing w:after="0" w:line="240" w:lineRule="auto"/>
      <w:ind w:left="227" w:hanging="227"/>
      <w:jc w:val="both"/>
    </w:pPr>
    <w:rPr>
      <w:rFonts w:ascii="Times" w:eastAsia="Times New Roman" w:hAnsi="Times" w:cs="Times"/>
      <w:sz w:val="18"/>
      <w:szCs w:val="20"/>
      <w:lang w:val="en-US" w:eastAsia="zh-CN"/>
    </w:rPr>
  </w:style>
  <w:style w:type="character" w:styleId="Hyperlink">
    <w:name w:val="Hyperlink"/>
    <w:basedOn w:val="DefaultParagraphFont"/>
    <w:uiPriority w:val="99"/>
    <w:semiHidden/>
    <w:unhideWhenUsed/>
    <w:rsid w:val="0054779E"/>
    <w:rPr>
      <w:color w:val="0000FF"/>
      <w:u w:val="single"/>
    </w:rPr>
  </w:style>
  <w:style w:type="character" w:styleId="Emphasis">
    <w:name w:val="Emphasis"/>
    <w:basedOn w:val="DefaultParagraphFont"/>
    <w:uiPriority w:val="20"/>
    <w:qFormat/>
    <w:rsid w:val="0054779E"/>
    <w:rPr>
      <w:i/>
      <w:iCs/>
    </w:rPr>
  </w:style>
  <w:style w:type="paragraph" w:styleId="BodyTextIndent">
    <w:name w:val="Body Text Indent"/>
    <w:basedOn w:val="Normal"/>
    <w:link w:val="BodyTextIndentChar"/>
    <w:uiPriority w:val="99"/>
    <w:rsid w:val="00DE3225"/>
    <w:pPr>
      <w:spacing w:after="0" w:line="240" w:lineRule="auto"/>
      <w:ind w:firstLine="284"/>
      <w:jc w:val="both"/>
    </w:pPr>
    <w:rPr>
      <w:rFonts w:ascii="Times New Roman" w:eastAsia="Times New Roman" w:hAnsi="Times New Roman" w:cs="Times New Roman"/>
      <w:sz w:val="24"/>
      <w:szCs w:val="20"/>
      <w:lang w:eastAsia="it-IT"/>
    </w:rPr>
  </w:style>
  <w:style w:type="character" w:customStyle="1" w:styleId="BodyTextIndentChar">
    <w:name w:val="Body Text Indent Char"/>
    <w:basedOn w:val="DefaultParagraphFont"/>
    <w:link w:val="BodyTextIndent"/>
    <w:uiPriority w:val="99"/>
    <w:rsid w:val="00DE3225"/>
    <w:rPr>
      <w:rFonts w:ascii="Times New Roman" w:eastAsia="Times New Roman" w:hAnsi="Times New Roman" w:cs="Times New Roman"/>
      <w:sz w:val="24"/>
      <w:szCs w:val="20"/>
      <w:lang w:eastAsia="it-IT"/>
    </w:rPr>
  </w:style>
  <w:style w:type="character" w:customStyle="1" w:styleId="Heading2Char">
    <w:name w:val="Heading 2 Char"/>
    <w:basedOn w:val="DefaultParagraphFont"/>
    <w:link w:val="Heading2"/>
    <w:uiPriority w:val="9"/>
    <w:rsid w:val="0070386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9562B"/>
    <w:rPr>
      <w:rFonts w:ascii="Times New Roman" w:hAnsi="Times New Roman" w:cs="Times New Roman"/>
      <w:sz w:val="24"/>
      <w:szCs w:val="24"/>
    </w:rPr>
  </w:style>
  <w:style w:type="paragraph" w:styleId="ListParagraph">
    <w:name w:val="List Paragraph"/>
    <w:basedOn w:val="Normal"/>
    <w:uiPriority w:val="34"/>
    <w:qFormat/>
    <w:rsid w:val="00DD4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038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186696"/>
    <w:pPr>
      <w:spacing w:after="0" w:line="240" w:lineRule="auto"/>
      <w:ind w:left="227" w:hanging="227"/>
      <w:jc w:val="both"/>
    </w:pPr>
    <w:rPr>
      <w:rFonts w:ascii="Times" w:eastAsia="Times New Roman" w:hAnsi="Times" w:cs="Times"/>
      <w:sz w:val="18"/>
      <w:szCs w:val="20"/>
      <w:lang w:val="en-US" w:eastAsia="zh-CN"/>
    </w:rPr>
  </w:style>
  <w:style w:type="character" w:styleId="Hyperlink">
    <w:name w:val="Hyperlink"/>
    <w:basedOn w:val="DefaultParagraphFont"/>
    <w:uiPriority w:val="99"/>
    <w:semiHidden/>
    <w:unhideWhenUsed/>
    <w:rsid w:val="0054779E"/>
    <w:rPr>
      <w:color w:val="0000FF"/>
      <w:u w:val="single"/>
    </w:rPr>
  </w:style>
  <w:style w:type="character" w:styleId="Emphasis">
    <w:name w:val="Emphasis"/>
    <w:basedOn w:val="DefaultParagraphFont"/>
    <w:uiPriority w:val="20"/>
    <w:qFormat/>
    <w:rsid w:val="0054779E"/>
    <w:rPr>
      <w:i/>
      <w:iCs/>
    </w:rPr>
  </w:style>
  <w:style w:type="paragraph" w:styleId="BodyTextIndent">
    <w:name w:val="Body Text Indent"/>
    <w:basedOn w:val="Normal"/>
    <w:link w:val="BodyTextIndentChar"/>
    <w:uiPriority w:val="99"/>
    <w:rsid w:val="00DE3225"/>
    <w:pPr>
      <w:spacing w:after="0" w:line="240" w:lineRule="auto"/>
      <w:ind w:firstLine="284"/>
      <w:jc w:val="both"/>
    </w:pPr>
    <w:rPr>
      <w:rFonts w:ascii="Times New Roman" w:eastAsia="Times New Roman" w:hAnsi="Times New Roman" w:cs="Times New Roman"/>
      <w:sz w:val="24"/>
      <w:szCs w:val="20"/>
      <w:lang w:eastAsia="it-IT"/>
    </w:rPr>
  </w:style>
  <w:style w:type="character" w:customStyle="1" w:styleId="BodyTextIndentChar">
    <w:name w:val="Body Text Indent Char"/>
    <w:basedOn w:val="DefaultParagraphFont"/>
    <w:link w:val="BodyTextIndent"/>
    <w:uiPriority w:val="99"/>
    <w:rsid w:val="00DE3225"/>
    <w:rPr>
      <w:rFonts w:ascii="Times New Roman" w:eastAsia="Times New Roman" w:hAnsi="Times New Roman" w:cs="Times New Roman"/>
      <w:sz w:val="24"/>
      <w:szCs w:val="20"/>
      <w:lang w:eastAsia="it-IT"/>
    </w:rPr>
  </w:style>
  <w:style w:type="character" w:customStyle="1" w:styleId="Heading2Char">
    <w:name w:val="Heading 2 Char"/>
    <w:basedOn w:val="DefaultParagraphFont"/>
    <w:link w:val="Heading2"/>
    <w:uiPriority w:val="9"/>
    <w:rsid w:val="0070386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9562B"/>
    <w:rPr>
      <w:rFonts w:ascii="Times New Roman" w:hAnsi="Times New Roman" w:cs="Times New Roman"/>
      <w:sz w:val="24"/>
      <w:szCs w:val="24"/>
    </w:rPr>
  </w:style>
  <w:style w:type="paragraph" w:styleId="ListParagraph">
    <w:name w:val="List Paragraph"/>
    <w:basedOn w:val="Normal"/>
    <w:uiPriority w:val="34"/>
    <w:qFormat/>
    <w:rsid w:val="00DD4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8208">
      <w:bodyDiv w:val="1"/>
      <w:marLeft w:val="0"/>
      <w:marRight w:val="0"/>
      <w:marTop w:val="0"/>
      <w:marBottom w:val="0"/>
      <w:divBdr>
        <w:top w:val="none" w:sz="0" w:space="0" w:color="auto"/>
        <w:left w:val="none" w:sz="0" w:space="0" w:color="auto"/>
        <w:bottom w:val="none" w:sz="0" w:space="0" w:color="auto"/>
        <w:right w:val="none" w:sz="0" w:space="0" w:color="auto"/>
      </w:divBdr>
    </w:div>
    <w:div w:id="520624855">
      <w:bodyDiv w:val="1"/>
      <w:marLeft w:val="0"/>
      <w:marRight w:val="0"/>
      <w:marTop w:val="0"/>
      <w:marBottom w:val="0"/>
      <w:divBdr>
        <w:top w:val="none" w:sz="0" w:space="0" w:color="auto"/>
        <w:left w:val="none" w:sz="0" w:space="0" w:color="auto"/>
        <w:bottom w:val="none" w:sz="0" w:space="0" w:color="auto"/>
        <w:right w:val="none" w:sz="0" w:space="0" w:color="auto"/>
      </w:divBdr>
    </w:div>
    <w:div w:id="868832188">
      <w:bodyDiv w:val="1"/>
      <w:marLeft w:val="0"/>
      <w:marRight w:val="0"/>
      <w:marTop w:val="0"/>
      <w:marBottom w:val="0"/>
      <w:divBdr>
        <w:top w:val="none" w:sz="0" w:space="0" w:color="auto"/>
        <w:left w:val="none" w:sz="0" w:space="0" w:color="auto"/>
        <w:bottom w:val="none" w:sz="0" w:space="0" w:color="auto"/>
        <w:right w:val="none" w:sz="0" w:space="0" w:color="auto"/>
      </w:divBdr>
    </w:div>
    <w:div w:id="920023113">
      <w:bodyDiv w:val="1"/>
      <w:marLeft w:val="0"/>
      <w:marRight w:val="0"/>
      <w:marTop w:val="0"/>
      <w:marBottom w:val="0"/>
      <w:divBdr>
        <w:top w:val="none" w:sz="0" w:space="0" w:color="auto"/>
        <w:left w:val="none" w:sz="0" w:space="0" w:color="auto"/>
        <w:bottom w:val="none" w:sz="0" w:space="0" w:color="auto"/>
        <w:right w:val="none" w:sz="0" w:space="0" w:color="auto"/>
      </w:divBdr>
    </w:div>
    <w:div w:id="1796942980">
      <w:bodyDiv w:val="1"/>
      <w:marLeft w:val="0"/>
      <w:marRight w:val="0"/>
      <w:marTop w:val="0"/>
      <w:marBottom w:val="0"/>
      <w:divBdr>
        <w:top w:val="none" w:sz="0" w:space="0" w:color="auto"/>
        <w:left w:val="none" w:sz="0" w:space="0" w:color="auto"/>
        <w:bottom w:val="none" w:sz="0" w:space="0" w:color="auto"/>
        <w:right w:val="none" w:sz="0" w:space="0" w:color="auto"/>
      </w:divBdr>
    </w:div>
    <w:div w:id="1824468117">
      <w:bodyDiv w:val="1"/>
      <w:marLeft w:val="0"/>
      <w:marRight w:val="0"/>
      <w:marTop w:val="0"/>
      <w:marBottom w:val="0"/>
      <w:divBdr>
        <w:top w:val="none" w:sz="0" w:space="0" w:color="auto"/>
        <w:left w:val="none" w:sz="0" w:space="0" w:color="auto"/>
        <w:bottom w:val="none" w:sz="0" w:space="0" w:color="auto"/>
        <w:right w:val="none" w:sz="0" w:space="0" w:color="auto"/>
      </w:divBdr>
    </w:div>
    <w:div w:id="20088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Consorzi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6</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Dee</cp:lastModifiedBy>
  <cp:revision>25</cp:revision>
  <dcterms:created xsi:type="dcterms:W3CDTF">2018-09-26T12:51:00Z</dcterms:created>
  <dcterms:modified xsi:type="dcterms:W3CDTF">2018-09-28T18:52:00Z</dcterms:modified>
</cp:coreProperties>
</file>