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hAnsi="Helvetica Neue"/>
          <w:b w:val="1"/>
          <w:bCs w:val="1"/>
          <w:color w:val="393939"/>
          <w:sz w:val="34"/>
          <w:szCs w:val="34"/>
          <w:shd w:val="clear" w:color="auto" w:fill="ffffff"/>
          <w:rtl w:val="0"/>
          <w:lang w:val="it-IT"/>
        </w:rPr>
        <w:t xml:space="preserve">Mid-term/Annual Report </w:t>
      </w:r>
      <w:r>
        <w:rPr>
          <w:rFonts w:ascii="Helvetica Neue" w:cs="Helvetica Neue" w:hAnsi="Helvetica Neue" w:eastAsia="Helvetica Neue"/>
          <w:b w:val="1"/>
          <w:bCs w:val="1"/>
          <w:color w:val="393939"/>
          <w:sz w:val="34"/>
          <w:szCs w:val="34"/>
          <w:shd w:val="clear" w:color="auto" w:fill="ffffff"/>
          <w:rtl w:val="0"/>
        </w:rPr>
        <w:br w:type="textWrapping"/>
      </w:r>
      <w:r>
        <w:rPr>
          <w:rFonts w:ascii="Helvetica Neue" w:cs="Helvetica Neue" w:hAnsi="Helvetica Neue" w:eastAsia="Helvetica Neue"/>
          <w:b w:val="1"/>
          <w:bCs w:val="1"/>
          <w:color w:val="393939"/>
          <w:sz w:val="20"/>
          <w:szCs w:val="20"/>
          <w:shd w:val="clear" w:color="auto" w:fill="ffffff"/>
          <w:rtl w:val="0"/>
        </w:rPr>
        <w:br w:type="textWrapping"/>
      </w:r>
      <w:r>
        <w:rPr>
          <w:rFonts w:ascii="Helvetica Neue" w:hAnsi="Helvetica Neue"/>
          <w:b w:val="1"/>
          <w:bCs w:val="1"/>
          <w:color w:val="393939"/>
          <w:sz w:val="20"/>
          <w:szCs w:val="20"/>
          <w:shd w:val="clear" w:color="auto" w:fill="ffffff"/>
          <w:rtl w:val="0"/>
          <w:lang w:val="de-DE"/>
        </w:rPr>
        <w:t>Personal Data</w:t>
      </w:r>
    </w:p>
    <w:p>
      <w:pPr>
        <w:pStyle w:val="Di 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  <w:tab/>
        <w:t>•</w:t>
        <w:tab/>
      </w: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current position: PhD student in... (cycle...) from year...</w:t>
      </w:r>
    </w:p>
    <w:p>
      <w:pPr>
        <w:pStyle w:val="Di 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  <w:tab/>
        <w:t>•</w:t>
        <w:tab/>
      </w: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date and place of birth: DD/MM/YY (place)</w:t>
      </w:r>
    </w:p>
    <w:p>
      <w:pPr>
        <w:pStyle w:val="Di 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  <w:tab/>
        <w:t>•</w:t>
        <w:tab/>
      </w: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nationality: ...</w:t>
      </w:r>
    </w:p>
    <w:p>
      <w:pPr>
        <w:pStyle w:val="Di default"/>
        <w:tabs>
          <w:tab w:val="left" w:pos="220"/>
          <w:tab w:val="left" w:pos="720"/>
        </w:tabs>
        <w:bidi w:val="0"/>
        <w:ind w:left="720" w:right="0" w:hanging="72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rtl w:val="0"/>
        </w:rPr>
      </w:pPr>
      <w:r>
        <w:rPr>
          <w:rFonts w:ascii="Helvetica Neue" w:cs="Helvetica Neue" w:hAnsi="Helvetica Neue" w:eastAsia="Helvetica Neue"/>
          <w:color w:val="393939"/>
          <w:sz w:val="20"/>
          <w:szCs w:val="20"/>
          <w:rtl w:val="0"/>
        </w:rPr>
        <w:tab/>
        <w:t>•</w:t>
        <w:tab/>
      </w: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b w:val="0"/>
          <w:bCs w:val="0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hAnsi="Helvetica Neue"/>
          <w:b w:val="1"/>
          <w:bCs w:val="1"/>
          <w:color w:val="393939"/>
          <w:sz w:val="20"/>
          <w:szCs w:val="20"/>
          <w:shd w:val="clear" w:color="auto" w:fill="ffffff"/>
          <w:rtl w:val="0"/>
          <w:lang w:val="en-US"/>
        </w:rPr>
        <w:t>Education</w:t>
      </w:r>
      <w:r>
        <w:rPr>
          <w:rFonts w:ascii="Helvetica Neue" w:cs="Helvetica Neue" w:hAnsi="Helvetica Neue" w:eastAsia="Helvetica Neue"/>
          <w:b w:val="1"/>
          <w:bCs w:val="1"/>
          <w:color w:val="393939"/>
          <w:sz w:val="20"/>
          <w:szCs w:val="20"/>
          <w:shd w:val="clear" w:color="auto" w:fill="ffffff"/>
          <w:rtl w:val="0"/>
        </w:rPr>
        <w:br w:type="textWrapping"/>
      </w: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a) List of courses taken for credit, with name of the course, instructors, when and where it was held, number of credits, final grade</w:t>
      </w: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b) List of courses audited</w:t>
      </w:r>
      <w:r>
        <w:rPr>
          <w:rFonts w:ascii="Helvetica Neue" w:hAnsi="Helvetica Neue" w:hint="default"/>
          <w:color w:val="393939"/>
          <w:sz w:val="20"/>
          <w:szCs w:val="20"/>
          <w:shd w:val="clear" w:color="auto" w:fill="ffffff"/>
          <w:rtl w:val="0"/>
        </w:rPr>
        <w:t> </w:t>
      </w: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with name of the course, instructors, when and where it was held</w:t>
      </w: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c) List of the schools attended, with title of the school, web site, dates and place, grade (if the School is taken for credit)</w:t>
      </w: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 xml:space="preserve">The courses taken for credit </w:t>
      </w:r>
      <w:r>
        <w:rPr>
          <w:rFonts w:ascii="Helvetica Neue" w:hAnsi="Helvetica Neue" w:hint="default"/>
          <w:color w:val="393939"/>
          <w:sz w:val="20"/>
          <w:szCs w:val="20"/>
          <w:shd w:val="clear" w:color="auto" w:fill="ffffff"/>
          <w:rtl w:val="0"/>
        </w:rPr>
        <w:t> </w:t>
      </w: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inside a School (e.g. Bertinoro School for Computer Science students) should be specified inside</w:t>
      </w:r>
      <w:r>
        <w:rPr>
          <w:rFonts w:ascii="Helvetica Neue" w:hAnsi="Helvetica Neue" w:hint="default"/>
          <w:color w:val="393939"/>
          <w:sz w:val="20"/>
          <w:szCs w:val="20"/>
          <w:shd w:val="clear" w:color="auto" w:fill="ffffff"/>
          <w:rtl w:val="0"/>
        </w:rPr>
        <w:t> </w:t>
      </w: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</w:rPr>
        <w:t>item (a).</w:t>
      </w: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hAnsi="Helvetica Neue"/>
          <w:b w:val="1"/>
          <w:bCs w:val="1"/>
          <w:color w:val="393939"/>
          <w:sz w:val="20"/>
          <w:szCs w:val="20"/>
          <w:shd w:val="clear" w:color="auto" w:fill="ffffff"/>
          <w:rtl w:val="0"/>
          <w:lang w:val="en-US"/>
        </w:rPr>
        <w:t>Teaching support</w:t>
      </w: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: specify the name of the course, the instructor, and the number of hours</w:t>
      </w: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Helvetica Neue" w:cs="Helvetica Neue" w:hAnsi="Helvetica Neue" w:eastAsia="Helvetica Neue"/>
          <w:color w:val="393939"/>
          <w:sz w:val="20"/>
          <w:szCs w:val="20"/>
          <w:shd w:val="clear" w:color="auto" w:fill="ffffff"/>
          <w:rtl w:val="0"/>
        </w:rPr>
      </w:pPr>
      <w:r>
        <w:rPr>
          <w:rFonts w:ascii="Helvetica Neue" w:hAnsi="Helvetica Neue"/>
          <w:b w:val="1"/>
          <w:bCs w:val="1"/>
          <w:color w:val="393939"/>
          <w:sz w:val="20"/>
          <w:szCs w:val="20"/>
          <w:shd w:val="clear" w:color="auto" w:fill="ffffff"/>
          <w:rtl w:val="0"/>
          <w:lang w:val="en-US"/>
        </w:rPr>
        <w:t>Research</w:t>
      </w:r>
      <w:r>
        <w:rPr>
          <w:rFonts w:ascii="Helvetica Neue" w:hAnsi="Helvetica Neue" w:hint="default"/>
          <w:b w:val="1"/>
          <w:bCs w:val="1"/>
          <w:color w:val="393939"/>
          <w:sz w:val="20"/>
          <w:szCs w:val="20"/>
          <w:shd w:val="clear" w:color="auto" w:fill="ffffff"/>
          <w:rtl w:val="0"/>
        </w:rPr>
        <w:t> </w:t>
      </w:r>
      <w:r>
        <w:rPr>
          <w:rFonts w:ascii="Helvetica Neue" w:hAnsi="Helvetica Neue"/>
          <w:color w:val="393939"/>
          <w:sz w:val="20"/>
          <w:szCs w:val="20"/>
          <w:shd w:val="clear" w:color="auto" w:fill="ffffff"/>
          <w:rtl w:val="0"/>
          <w:lang w:val="en-US"/>
        </w:rPr>
        <w:t>: publications, participation in conferences and workshops, collaboration plus a summary of the research activities (one or two paragraphs)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